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mbria" w:cs="Cambria" w:eastAsia="Cambria" w:hAnsi="Cambria"/>
          <w:b w:val="1"/>
          <w:color w:val="632423"/>
          <w:sz w:val="28"/>
          <w:szCs w:val="28"/>
        </w:rPr>
      </w:pPr>
      <w:r w:rsidDel="00000000" w:rsidR="00000000" w:rsidRPr="00000000">
        <w:rPr>
          <w:rFonts w:ascii="Cambria" w:cs="Cambria" w:eastAsia="Cambria" w:hAnsi="Cambria"/>
          <w:b w:val="1"/>
          <w:color w:val="632423"/>
          <w:sz w:val="28"/>
          <w:szCs w:val="28"/>
          <w:rtl w:val="0"/>
        </w:rPr>
        <w:t xml:space="preserve">Mental Health and Well-Being</w:t>
      </w:r>
    </w:p>
    <w:p w:rsidR="00000000" w:rsidDel="00000000" w:rsidP="00000000" w:rsidRDefault="00000000" w:rsidRPr="00000000" w14:paraId="00000002">
      <w:pPr>
        <w:spacing w:after="120" w:line="240" w:lineRule="auto"/>
        <w:ind w:left="360" w:firstLine="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It is recognised that:</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Mental health and wellbeing has to be addressed in a personalised and individualised way.</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Schools should have a delegated person in charge of Mental Health with the appropriate training and knowledge to support facilitators and learners.</w:t>
      </w:r>
    </w:p>
    <w:p w:rsidR="00000000" w:rsidDel="00000000" w:rsidP="00000000" w:rsidRDefault="00000000" w:rsidRPr="00000000" w14:paraId="000000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Schools need to have clear policies and procedures in place to support facilitators and learners in getting the right help and access to the resources needed.</w:t>
      </w:r>
    </w:p>
    <w:p w:rsidR="00000000" w:rsidDel="00000000" w:rsidP="00000000" w:rsidRDefault="00000000" w:rsidRPr="00000000" w14:paraId="000000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It is important to offer risk assessed spaces to enable learners to take risks in a controlled way.</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All learners should have equal opportunities to access a wide range of experiences.</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It is absolutely imperative that any learning is incorporated into a long-term plan so that learners have the independent skills necessary to continue into adulthood, as much as they are able. </w:t>
      </w:r>
    </w:p>
    <w:p w:rsidR="00000000" w:rsidDel="00000000" w:rsidP="00000000" w:rsidRDefault="00000000" w:rsidRPr="00000000" w14:paraId="00000009">
      <w:pPr>
        <w:jc w:val="center"/>
        <w:rPr>
          <w:rFonts w:ascii="Cambria" w:cs="Cambria" w:eastAsia="Cambria" w:hAnsi="Cambria"/>
          <w:b w:val="1"/>
          <w:color w:val="632423"/>
          <w:sz w:val="24"/>
          <w:szCs w:val="24"/>
        </w:rPr>
      </w:pPr>
      <w:r w:rsidDel="00000000" w:rsidR="00000000" w:rsidRPr="00000000">
        <w:rPr>
          <w:rFonts w:ascii="Cambria" w:cs="Cambria" w:eastAsia="Cambria" w:hAnsi="Cambria"/>
          <w:b w:val="1"/>
          <w:color w:val="632423"/>
          <w:sz w:val="24"/>
          <w:szCs w:val="24"/>
          <w:rtl w:val="0"/>
        </w:rPr>
        <w:t xml:space="preserve">All of the ideas below are designed to enable each individual learner to develop a strong, positive and robust self-image.</w:t>
      </w:r>
    </w:p>
    <w:tbl>
      <w:tblPr>
        <w:tblStyle w:val="Table1"/>
        <w:tblW w:w="14170.0" w:type="dxa"/>
        <w:jc w:val="left"/>
        <w:tblInd w:w="499.0000000000000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9"/>
        <w:gridCol w:w="9013"/>
        <w:gridCol w:w="3158"/>
        <w:tblGridChange w:id="0">
          <w:tblGrid>
            <w:gridCol w:w="1999"/>
            <w:gridCol w:w="9013"/>
            <w:gridCol w:w="3158"/>
          </w:tblGrid>
        </w:tblGridChange>
      </w:tblGrid>
      <w:tr>
        <w:trPr>
          <w:cantSplit w:val="0"/>
          <w:tblHeader w:val="0"/>
        </w:trPr>
        <w:tc>
          <w:tcPr/>
          <w:p w:rsidR="00000000" w:rsidDel="00000000" w:rsidP="00000000" w:rsidRDefault="00000000" w:rsidRPr="00000000" w14:paraId="0000000A">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0B">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0C">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0D">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recognise and value oneself</w:t>
            </w:r>
          </w:p>
          <w:p w:rsidR="00000000" w:rsidDel="00000000" w:rsidP="00000000" w:rsidRDefault="00000000" w:rsidRPr="00000000" w14:paraId="0000000E">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0F">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10">
            <w:pPr>
              <w:rPr>
                <w:rFonts w:ascii="Cambria" w:cs="Cambria" w:eastAsia="Cambria" w:hAnsi="Cambria"/>
                <w:b w:val="1"/>
                <w:sz w:val="24"/>
                <w:szCs w:val="24"/>
              </w:rPr>
            </w:pPr>
            <w:r w:rsidDel="00000000" w:rsidR="00000000" w:rsidRPr="00000000">
              <w:rPr>
                <w:rtl w:val="0"/>
              </w:rPr>
            </w:r>
          </w:p>
        </w:tc>
        <w:tc>
          <w:tcPr/>
          <w:p w:rsidR="00000000" w:rsidDel="00000000" w:rsidP="00000000" w:rsidRDefault="00000000" w:rsidRPr="00000000" w14:paraId="00000011">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Use mirrors and tablets to look at images of oneself, pulling faces, looking at your own expressions, hair and eye colour. Take self-portraits with a tablet including profiles, and get others to take full and half-length images. Practice taking selfies and make sure you store the best and the learner’s favourites. </w:t>
            </w:r>
          </w:p>
          <w:p w:rsidR="00000000" w:rsidDel="00000000" w:rsidP="00000000" w:rsidRDefault="00000000" w:rsidRPr="00000000" w14:paraId="00000012">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Make self-portraits: using a variety of mediums (see </w:t>
            </w:r>
            <w:r w:rsidDel="00000000" w:rsidR="00000000" w:rsidRPr="00000000">
              <w:rPr>
                <w:rFonts w:ascii="Cambria" w:cs="Cambria" w:eastAsia="Cambria" w:hAnsi="Cambria"/>
                <w:i w:val="1"/>
                <w:sz w:val="24"/>
                <w:szCs w:val="24"/>
                <w:rtl w:val="0"/>
              </w:rPr>
              <w:t xml:space="preserve">My Art</w:t>
            </w:r>
            <w:r w:rsidDel="00000000" w:rsidR="00000000" w:rsidRPr="00000000">
              <w:rPr>
                <w:rFonts w:ascii="Cambria" w:cs="Cambria" w:eastAsia="Cambria" w:hAnsi="Cambria"/>
                <w:sz w:val="24"/>
                <w:szCs w:val="24"/>
                <w:rtl w:val="0"/>
              </w:rPr>
              <w:t xml:space="preserve">), classes and groups could take at least a term to build up a portfolio of self-portraits and because children change so much over their lifetime in school, this could easily be repeated in 3 or 4 year cycles. </w:t>
            </w:r>
            <w:r w:rsidDel="00000000" w:rsidR="00000000" w:rsidRPr="00000000">
              <w:rPr>
                <w:rFonts w:ascii="Cambria" w:cs="Cambria" w:eastAsia="Cambria" w:hAnsi="Cambria"/>
                <w:b w:val="1"/>
                <w:color w:val="632423"/>
                <w:sz w:val="24"/>
                <w:szCs w:val="24"/>
                <w:rtl w:val="0"/>
              </w:rPr>
              <w:t xml:space="preserve">Such work is tremendously important in allowing children, young people and adults with SLD to have a voice, to say ‘this is me’ and I am proud of who I am.</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Neuro-typical conventional children get to do this all the time because they generally have fantastic linguistic and social skills, but it is very easy for someone (with SLD) who probably doesn’t have these skills, to get lost, to not know who they are, to not understand how they fit in, to not recognise that they are important.</w:t>
            </w:r>
          </w:p>
          <w:p w:rsidR="00000000" w:rsidDel="00000000" w:rsidP="00000000" w:rsidRDefault="00000000" w:rsidRPr="00000000" w14:paraId="00000013">
            <w:pPr>
              <w:spacing w:after="12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Photographs of oneself at different ages. The digital age allows us to store these on file using apps such as </w:t>
            </w:r>
            <w:r w:rsidDel="00000000" w:rsidR="00000000" w:rsidRPr="00000000">
              <w:rPr>
                <w:rFonts w:ascii="Cambria" w:cs="Cambria" w:eastAsia="Cambria" w:hAnsi="Cambria"/>
                <w:i w:val="1"/>
                <w:sz w:val="24"/>
                <w:szCs w:val="24"/>
                <w:rtl w:val="0"/>
              </w:rPr>
              <w:t xml:space="preserve">Evidence for Learning</w:t>
            </w:r>
            <w:r w:rsidDel="00000000" w:rsidR="00000000" w:rsidRPr="00000000">
              <w:rPr>
                <w:rFonts w:ascii="Cambria" w:cs="Cambria" w:eastAsia="Cambria" w:hAnsi="Cambria"/>
                <w:sz w:val="24"/>
                <w:szCs w:val="24"/>
                <w:rtl w:val="0"/>
              </w:rPr>
              <w:t xml:space="preserve"> and they are excellent base material for telling one’s life story. </w:t>
            </w:r>
            <w:r w:rsidDel="00000000" w:rsidR="00000000" w:rsidRPr="00000000">
              <w:rPr>
                <w:rFonts w:ascii="Cambria" w:cs="Cambria" w:eastAsia="Cambria" w:hAnsi="Cambria"/>
                <w:b w:val="1"/>
                <w:color w:val="632423"/>
                <w:sz w:val="24"/>
                <w:szCs w:val="24"/>
                <w:rtl w:val="0"/>
              </w:rPr>
              <w:t xml:space="preserve">Life stories and individual episodes within that life story, need to be told LOTS and LOTS of times to LOTS and LOTS of different people if learners are to make sense of who they are and where they are in the world. </w:t>
            </w:r>
            <w:r w:rsidDel="00000000" w:rsidR="00000000" w:rsidRPr="00000000">
              <w:rPr>
                <w:rFonts w:ascii="Cambria" w:cs="Cambria" w:eastAsia="Cambria" w:hAnsi="Cambria"/>
                <w:color w:val="000000"/>
                <w:sz w:val="24"/>
                <w:szCs w:val="24"/>
                <w:rtl w:val="0"/>
              </w:rPr>
              <w:t xml:space="preserve">Those with SLD probably won’t have the intrinsic communication skills</w:t>
            </w:r>
            <w:r w:rsidDel="00000000" w:rsidR="00000000" w:rsidRPr="00000000">
              <w:rPr>
                <w:rFonts w:ascii="Cambria" w:cs="Cambria" w:eastAsia="Cambria" w:hAnsi="Cambria"/>
                <w:b w:val="1"/>
                <w:sz w:val="24"/>
                <w:szCs w:val="24"/>
                <w:rtl w:val="0"/>
              </w:rPr>
              <w:t xml:space="preserve"> </w:t>
            </w:r>
            <w:r w:rsidDel="00000000" w:rsidR="00000000" w:rsidRPr="00000000">
              <w:rPr>
                <w:rFonts w:ascii="Cambria" w:cs="Cambria" w:eastAsia="Cambria" w:hAnsi="Cambria"/>
                <w:sz w:val="24"/>
                <w:szCs w:val="24"/>
                <w:rtl w:val="0"/>
              </w:rPr>
              <w:t xml:space="preserve">to be able to do this; it needs to be taught and whilst that teaching can take several years it is a vital yet often missing part within the education of all those with SLD. </w:t>
            </w:r>
            <w:r w:rsidDel="00000000" w:rsidR="00000000" w:rsidRPr="00000000">
              <w:rPr>
                <w:rtl w:val="0"/>
              </w:rPr>
            </w:r>
          </w:p>
        </w:tc>
        <w:tc>
          <w:tcPr/>
          <w:p w:rsidR="00000000" w:rsidDel="00000000" w:rsidP="00000000" w:rsidRDefault="00000000" w:rsidRPr="00000000" w14:paraId="0000001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One of the topics in Equals’ </w:t>
            </w:r>
            <w:r w:rsidDel="00000000" w:rsidR="00000000" w:rsidRPr="00000000">
              <w:rPr>
                <w:rFonts w:ascii="Cambria" w:cs="Cambria" w:eastAsia="Cambria" w:hAnsi="Cambria"/>
                <w:i w:val="1"/>
                <w:sz w:val="24"/>
                <w:szCs w:val="24"/>
                <w:rtl w:val="0"/>
              </w:rPr>
              <w:t xml:space="preserve">The World About Me</w:t>
            </w:r>
            <w:r w:rsidDel="00000000" w:rsidR="00000000" w:rsidRPr="00000000">
              <w:rPr>
                <w:rFonts w:ascii="Cambria" w:cs="Cambria" w:eastAsia="Cambria" w:hAnsi="Cambria"/>
                <w:sz w:val="24"/>
                <w:szCs w:val="24"/>
                <w:rtl w:val="0"/>
              </w:rPr>
              <w:t xml:space="preserve"> scheme of work is related to the use of digital photography.</w:t>
            </w:r>
          </w:p>
          <w:p w:rsidR="00000000" w:rsidDel="00000000" w:rsidP="00000000" w:rsidRDefault="00000000" w:rsidRPr="00000000" w14:paraId="00000015">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There are some excellent ideas for artwork related to self-image in Equals’ </w:t>
            </w:r>
            <w:r w:rsidDel="00000000" w:rsidR="00000000" w:rsidRPr="00000000">
              <w:rPr>
                <w:rFonts w:ascii="Cambria" w:cs="Cambria" w:eastAsia="Cambria" w:hAnsi="Cambria"/>
                <w:i w:val="1"/>
                <w:sz w:val="24"/>
                <w:szCs w:val="24"/>
                <w:rtl w:val="0"/>
              </w:rPr>
              <w:t xml:space="preserve">My Art</w:t>
            </w:r>
            <w:r w:rsidDel="00000000" w:rsidR="00000000" w:rsidRPr="00000000">
              <w:rPr>
                <w:rFonts w:ascii="Cambria" w:cs="Cambria" w:eastAsia="Cambria" w:hAnsi="Cambria"/>
                <w:sz w:val="24"/>
                <w:szCs w:val="24"/>
                <w:rtl w:val="0"/>
              </w:rPr>
              <w:t xml:space="preserve"> scheme of work., and you don’t have to be able to draw to teach it or to work at it!!</w:t>
            </w:r>
          </w:p>
          <w:p w:rsidR="00000000" w:rsidDel="00000000" w:rsidP="00000000" w:rsidRDefault="00000000" w:rsidRPr="00000000" w14:paraId="0000001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A">
            <w:pPr>
              <w:spacing w:after="12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Teachers and TAs should refer to the Narrative section in Equals’ </w:t>
            </w:r>
            <w:r w:rsidDel="00000000" w:rsidR="00000000" w:rsidRPr="00000000">
              <w:rPr>
                <w:rFonts w:ascii="Cambria" w:cs="Cambria" w:eastAsia="Cambria" w:hAnsi="Cambria"/>
                <w:i w:val="1"/>
                <w:sz w:val="24"/>
                <w:szCs w:val="24"/>
                <w:rtl w:val="0"/>
              </w:rPr>
              <w:t xml:space="preserve">My Communication</w:t>
            </w:r>
            <w:r w:rsidDel="00000000" w:rsidR="00000000" w:rsidRPr="00000000">
              <w:rPr>
                <w:rFonts w:ascii="Cambria" w:cs="Cambria" w:eastAsia="Cambria" w:hAnsi="Cambria"/>
                <w:sz w:val="24"/>
                <w:szCs w:val="24"/>
                <w:rtl w:val="0"/>
              </w:rPr>
              <w:t xml:space="preserve"> scheme of work.</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1C">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1D">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1E">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recognise oneself as part of various families and communities.</w:t>
            </w:r>
          </w:p>
        </w:tc>
        <w:tc>
          <w:tcPr/>
          <w:p w:rsidR="00000000" w:rsidDel="00000000" w:rsidP="00000000" w:rsidRDefault="00000000" w:rsidRPr="00000000" w14:paraId="0000001F">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Again, the use of digital photography, alongside teaching the art and skill of narrative can help to place every learner within a (and hopefully several) context(s) of loving and secure environments in which the individual can thrive and grow as an independent person. </w:t>
            </w:r>
          </w:p>
        </w:tc>
        <w:tc>
          <w:tcPr/>
          <w:p w:rsidR="00000000" w:rsidDel="00000000" w:rsidP="00000000" w:rsidRDefault="00000000" w:rsidRPr="00000000" w14:paraId="00000020">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Ideas around teaching about family and communities can be found in the topic ‘People’ in Equals’ </w:t>
            </w:r>
            <w:r w:rsidDel="00000000" w:rsidR="00000000" w:rsidRPr="00000000">
              <w:rPr>
                <w:rFonts w:ascii="Cambria" w:cs="Cambria" w:eastAsia="Cambria" w:hAnsi="Cambria"/>
                <w:i w:val="1"/>
                <w:sz w:val="24"/>
                <w:szCs w:val="24"/>
                <w:rtl w:val="0"/>
              </w:rPr>
              <w:t xml:space="preserve">The World About Me </w:t>
            </w:r>
            <w:r w:rsidDel="00000000" w:rsidR="00000000" w:rsidRPr="00000000">
              <w:rPr>
                <w:rFonts w:ascii="Cambria" w:cs="Cambria" w:eastAsia="Cambria" w:hAnsi="Cambria"/>
                <w:sz w:val="24"/>
                <w:szCs w:val="24"/>
                <w:rtl w:val="0"/>
              </w:rPr>
              <w:t xml:space="preserve">scheme of work.</w:t>
            </w:r>
          </w:p>
        </w:tc>
      </w:tr>
      <w:tr>
        <w:trPr>
          <w:cantSplit w:val="0"/>
          <w:tblHeader w:val="0"/>
        </w:trPr>
        <w:tc>
          <w:tcPr/>
          <w:p w:rsidR="00000000" w:rsidDel="00000000" w:rsidP="00000000" w:rsidRDefault="00000000" w:rsidRPr="00000000" w14:paraId="00000021">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22">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23">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24">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recognise and accept similarities and differences between people.</w:t>
            </w:r>
          </w:p>
        </w:tc>
        <w:tc>
          <w:tcPr/>
          <w:p w:rsidR="00000000" w:rsidDel="00000000" w:rsidP="00000000" w:rsidRDefault="00000000" w:rsidRPr="00000000" w14:paraId="00000025">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Take a photo of the learners’ face, print it and blow it up to as near life size as possible, then sketch in a body in silhouette.  Fill this in collage style with things, activities, food, clothing, people the individual likes, either taken as photos or cut out from magazines.</w:t>
            </w:r>
          </w:p>
          <w:p w:rsidR="00000000" w:rsidDel="00000000" w:rsidP="00000000" w:rsidRDefault="00000000" w:rsidRPr="00000000" w14:paraId="00000026">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Compare and contrast with other learners looking for similarities as well as differences.</w:t>
            </w:r>
          </w:p>
          <w:p w:rsidR="00000000" w:rsidDel="00000000" w:rsidP="00000000" w:rsidRDefault="00000000" w:rsidRPr="00000000" w14:paraId="00000027">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Compare and contrast photos of family, houses, cars, pets, anything that learners might feel is important. Again, look for similarities as well as differences.</w:t>
            </w:r>
          </w:p>
          <w:p w:rsidR="00000000" w:rsidDel="00000000" w:rsidP="00000000" w:rsidRDefault="00000000" w:rsidRPr="00000000" w14:paraId="00000028">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Explore same and different cultures and groups that learners belong to: have brothers and sister, aunts, uncles, grandparents; live in houses, bungalows, flats; have pets; eat same/different food; visit same/different places of interest to show both similarities and diversity.</w:t>
            </w:r>
          </w:p>
          <w:p w:rsidR="00000000" w:rsidDel="00000000" w:rsidP="00000000" w:rsidRDefault="00000000" w:rsidRPr="00000000" w14:paraId="00000029">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Take advantage of any cultural weeks or celebratory days in school where activities are naturally themed around a particular culture so the all learners can experience different cultural aspects.</w:t>
            </w:r>
          </w:p>
          <w:p w:rsidR="00000000" w:rsidDel="00000000" w:rsidP="00000000" w:rsidRDefault="00000000" w:rsidRPr="00000000" w14:paraId="0000002A">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Discuss differences and talk about how it is ok to make different choices.</w:t>
            </w:r>
          </w:p>
        </w:tc>
        <w:tc>
          <w:tcPr/>
          <w:p w:rsidR="00000000" w:rsidDel="00000000" w:rsidP="00000000" w:rsidRDefault="00000000" w:rsidRPr="00000000" w14:paraId="0000002B">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C">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D">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E">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F">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0">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1">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2">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3">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Ideas around teaching the meanings of cultural and religious celebratory days and events can be found in the topic ‘Festivals’ in Equals’ </w:t>
            </w:r>
            <w:r w:rsidDel="00000000" w:rsidR="00000000" w:rsidRPr="00000000">
              <w:rPr>
                <w:rFonts w:ascii="Cambria" w:cs="Cambria" w:eastAsia="Cambria" w:hAnsi="Cambria"/>
                <w:i w:val="1"/>
                <w:sz w:val="24"/>
                <w:szCs w:val="24"/>
                <w:rtl w:val="0"/>
              </w:rPr>
              <w:t xml:space="preserve">The World About Me </w:t>
            </w:r>
            <w:r w:rsidDel="00000000" w:rsidR="00000000" w:rsidRPr="00000000">
              <w:rPr>
                <w:rFonts w:ascii="Cambria" w:cs="Cambria" w:eastAsia="Cambria" w:hAnsi="Cambria"/>
                <w:sz w:val="24"/>
                <w:szCs w:val="24"/>
                <w:rtl w:val="0"/>
              </w:rPr>
              <w:t xml:space="preserve">scheme of work.</w:t>
            </w:r>
          </w:p>
        </w:tc>
      </w:tr>
      <w:tr>
        <w:trPr>
          <w:cantSplit w:val="0"/>
          <w:tblHeader w:val="0"/>
        </w:trPr>
        <w:tc>
          <w:tcPr/>
          <w:p w:rsidR="00000000" w:rsidDel="00000000" w:rsidP="00000000" w:rsidRDefault="00000000" w:rsidRPr="00000000" w14:paraId="00000035">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36">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37">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38">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develop one’s own style and find one’s own interests.</w:t>
            </w:r>
          </w:p>
        </w:tc>
        <w:tc>
          <w:tcPr/>
          <w:p w:rsidR="00000000" w:rsidDel="00000000" w:rsidP="00000000" w:rsidRDefault="00000000" w:rsidRPr="00000000" w14:paraId="00000039">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On the basis that every class ought to have a permanent and large dressing up box and that this shouldn’t just be limited to primary aged classes, use LOTS of dressing up activities to explore all sorts of themes and then record these with digital photography. This can be turned into both drama and art projects to move into the wider (and sometimes wilder) realms of the imagination. </w:t>
            </w:r>
          </w:p>
          <w:p w:rsidR="00000000" w:rsidDel="00000000" w:rsidP="00000000" w:rsidRDefault="00000000" w:rsidRPr="00000000" w14:paraId="0000003A">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Look at fashion magazines and clothes catalogues. Get a photo of yourself and use the clothes images to build your perfect style. Visit clothing shops and try on clothing, or hold it up against the learner in front of a mirror.</w:t>
            </w:r>
          </w:p>
          <w:p w:rsidR="00000000" w:rsidDel="00000000" w:rsidP="00000000" w:rsidRDefault="00000000" w:rsidRPr="00000000" w14:paraId="0000003B">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Explore makeup, nail and body art; hair extensions; develop a regular (weekly?) unisex health and beauty club.</w:t>
            </w:r>
          </w:p>
          <w:p w:rsidR="00000000" w:rsidDel="00000000" w:rsidP="00000000" w:rsidRDefault="00000000" w:rsidRPr="00000000" w14:paraId="0000003C">
            <w:pPr>
              <w:rPr>
                <w:rFonts w:ascii="Cambria" w:cs="Cambria" w:eastAsia="Cambria" w:hAnsi="Cambria"/>
                <w:b w:val="1"/>
                <w:color w:val="632423"/>
                <w:sz w:val="24"/>
                <w:szCs w:val="24"/>
              </w:rPr>
            </w:pPr>
            <w:r w:rsidDel="00000000" w:rsidR="00000000" w:rsidRPr="00000000">
              <w:rPr>
                <w:rFonts w:ascii="Cambria" w:cs="Cambria" w:eastAsia="Cambria" w:hAnsi="Cambria"/>
                <w:sz w:val="24"/>
                <w:szCs w:val="24"/>
                <w:rtl w:val="0"/>
              </w:rPr>
              <w:t xml:space="preserve">Finding one’s own interests is vitally important to developing a positive self-image and to relating to other people (‘I like this and that, let me talk about this and that, what do you like? Let’s talk about what you like’). </w:t>
            </w:r>
            <w:r w:rsidDel="00000000" w:rsidR="00000000" w:rsidRPr="00000000">
              <w:rPr>
                <w:rFonts w:ascii="Cambria" w:cs="Cambria" w:eastAsia="Cambria" w:hAnsi="Cambria"/>
                <w:b w:val="1"/>
                <w:color w:val="632423"/>
                <w:sz w:val="24"/>
                <w:szCs w:val="24"/>
                <w:rtl w:val="0"/>
              </w:rPr>
              <w:t xml:space="preserve">But people don’t know what they don’t know and it is a vital part of educating someone with SLD to offer them the chance to explore new things on a regular basis, even if it initially appears that they don’t like it. </w:t>
            </w:r>
          </w:p>
          <w:p w:rsidR="00000000" w:rsidDel="00000000" w:rsidP="00000000" w:rsidRDefault="00000000" w:rsidRPr="00000000" w14:paraId="0000003D">
            <w:pPr>
              <w:rPr>
                <w:rFonts w:ascii="Cambria" w:cs="Cambria" w:eastAsia="Cambria" w:hAnsi="Cambria"/>
                <w:color w:val="ff0000"/>
                <w:sz w:val="24"/>
                <w:szCs w:val="24"/>
              </w:rPr>
            </w:pPr>
            <w:r w:rsidDel="00000000" w:rsidR="00000000" w:rsidRPr="00000000">
              <w:rPr>
                <w:rtl w:val="0"/>
              </w:rPr>
            </w:r>
          </w:p>
          <w:p w:rsidR="00000000" w:rsidDel="00000000" w:rsidP="00000000" w:rsidRDefault="00000000" w:rsidRPr="00000000" w14:paraId="0000003E">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0">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2">
            <w:pPr>
              <w:rPr>
                <w:rFonts w:ascii="Cambria" w:cs="Cambria" w:eastAsia="Cambria" w:hAnsi="Cambria"/>
                <w:b w:val="1"/>
                <w:color w:val="632423"/>
                <w:sz w:val="24"/>
                <w:szCs w:val="24"/>
              </w:rPr>
            </w:pPr>
            <w:r w:rsidDel="00000000" w:rsidR="00000000" w:rsidRPr="00000000">
              <w:rPr>
                <w:rFonts w:ascii="Cambria" w:cs="Cambria" w:eastAsia="Cambria" w:hAnsi="Cambria"/>
                <w:b w:val="1"/>
                <w:color w:val="632423"/>
                <w:sz w:val="24"/>
                <w:szCs w:val="24"/>
                <w:rtl w:val="0"/>
              </w:rPr>
              <w:t xml:space="preserve">It is REALLY important that we give TIME to such activities and we don’t just offer one opportunity to like something new. It may appear to the outside world that nothing is happening, that no learning is taking place, but something is happening. Learners are learning to like or not to like and they MUST be given time to work this out.</w:t>
            </w:r>
          </w:p>
          <w:p w:rsidR="00000000" w:rsidDel="00000000" w:rsidP="00000000" w:rsidRDefault="00000000" w:rsidRPr="00000000" w14:paraId="0000004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Giving opportunities to experience a wide range of physical and creative activities to establish clear preferences and find strong interests to develop new interests.</w:t>
            </w:r>
          </w:p>
          <w:p w:rsidR="00000000" w:rsidDel="00000000" w:rsidP="00000000" w:rsidRDefault="00000000" w:rsidRPr="00000000" w14:paraId="00000045">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Watching videos and magazines of different activities and interests.</w:t>
            </w:r>
          </w:p>
          <w:p w:rsidR="00000000" w:rsidDel="00000000" w:rsidP="00000000" w:rsidRDefault="00000000" w:rsidRPr="00000000" w14:paraId="00000046">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Exploring theme days at school.</w:t>
            </w:r>
          </w:p>
          <w:p w:rsidR="00000000" w:rsidDel="00000000" w:rsidP="00000000" w:rsidRDefault="00000000" w:rsidRPr="00000000" w14:paraId="00000047">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Experiencing different forms of travel.</w:t>
            </w:r>
          </w:p>
          <w:p w:rsidR="00000000" w:rsidDel="00000000" w:rsidP="00000000" w:rsidRDefault="00000000" w:rsidRPr="00000000" w14:paraId="00000048">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Experiencing different environments to your own: cities, countryside, beach, etc.</w:t>
            </w:r>
          </w:p>
          <w:p w:rsidR="00000000" w:rsidDel="00000000" w:rsidP="00000000" w:rsidRDefault="00000000" w:rsidRPr="00000000" w14:paraId="00000049">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Off-site visits: Libraries, art galleries and museums, sport centres, outdoor activities, shopping, cooking, zoos and farms, restaurants, concerts, cinema, theatre, skiing, horse riding, etc.</w:t>
            </w:r>
          </w:p>
        </w:tc>
        <w:tc>
          <w:tcPr/>
          <w:p w:rsidR="00000000" w:rsidDel="00000000" w:rsidP="00000000" w:rsidRDefault="00000000" w:rsidRPr="00000000" w14:paraId="0000004A">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Equals </w:t>
            </w:r>
            <w:r w:rsidDel="00000000" w:rsidR="00000000" w:rsidRPr="00000000">
              <w:rPr>
                <w:rFonts w:ascii="Cambria" w:cs="Cambria" w:eastAsia="Cambria" w:hAnsi="Cambria"/>
                <w:i w:val="1"/>
                <w:sz w:val="24"/>
                <w:szCs w:val="24"/>
                <w:rtl w:val="0"/>
              </w:rPr>
              <w:t xml:space="preserve">My Drama</w:t>
            </w:r>
            <w:r w:rsidDel="00000000" w:rsidR="00000000" w:rsidRPr="00000000">
              <w:rPr>
                <w:rFonts w:ascii="Cambria" w:cs="Cambria" w:eastAsia="Cambria" w:hAnsi="Cambria"/>
                <w:sz w:val="24"/>
                <w:szCs w:val="24"/>
                <w:rtl w:val="0"/>
              </w:rPr>
              <w:t xml:space="preserve"> scheme of work gives detailed and extensive advice on exploring different facets of one’s character through the medium of drama. </w:t>
            </w:r>
          </w:p>
        </w:tc>
      </w:tr>
      <w:tr>
        <w:trPr>
          <w:cantSplit w:val="0"/>
          <w:tblHeader w:val="0"/>
        </w:trPr>
        <w:tc>
          <w:tcPr/>
          <w:p w:rsidR="00000000" w:rsidDel="00000000" w:rsidP="00000000" w:rsidRDefault="00000000" w:rsidRPr="00000000" w14:paraId="0000004B">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4C">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4D">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4E">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Sharing with others and finding people with similar interests to yours.</w:t>
            </w:r>
          </w:p>
          <w:p w:rsidR="00000000" w:rsidDel="00000000" w:rsidP="00000000" w:rsidRDefault="00000000" w:rsidRPr="00000000" w14:paraId="0000004F">
            <w:pPr>
              <w:rPr>
                <w:rFonts w:ascii="Cambria" w:cs="Cambria" w:eastAsia="Cambria" w:hAnsi="Cambria"/>
                <w:b w:val="1"/>
                <w:sz w:val="24"/>
                <w:szCs w:val="24"/>
              </w:rPr>
            </w:pPr>
            <w:r w:rsidDel="00000000" w:rsidR="00000000" w:rsidRPr="00000000">
              <w:rPr>
                <w:rtl w:val="0"/>
              </w:rPr>
            </w:r>
          </w:p>
        </w:tc>
        <w:tc>
          <w:tcPr/>
          <w:p w:rsidR="00000000" w:rsidDel="00000000" w:rsidP="00000000" w:rsidRDefault="00000000" w:rsidRPr="00000000" w14:paraId="00000050">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It is vitally important that schools assist (especially secondary aged) learners to explore opportunities to join different groups and actively engage in outside of school activities based on their interests.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If we only enable them to follow their interests in school, while we are organising and enabling time for the activity, what will happen once they leave school? </w:t>
            </w:r>
          </w:p>
          <w:p w:rsidR="00000000" w:rsidDel="00000000" w:rsidP="00000000" w:rsidRDefault="00000000" w:rsidRPr="00000000" w14:paraId="00000051">
            <w:pPr>
              <w:rPr>
                <w:rFonts w:ascii="Cambria" w:cs="Cambria" w:eastAsia="Cambria" w:hAnsi="Cambria"/>
                <w:b w:val="1"/>
                <w:color w:val="632423"/>
                <w:sz w:val="24"/>
                <w:szCs w:val="24"/>
              </w:rPr>
            </w:pPr>
            <w:r w:rsidDel="00000000" w:rsidR="00000000" w:rsidRPr="00000000">
              <w:rPr>
                <w:rFonts w:ascii="Cambria" w:cs="Cambria" w:eastAsia="Cambria" w:hAnsi="Cambria"/>
                <w:b w:val="1"/>
                <w:color w:val="632423"/>
                <w:sz w:val="24"/>
                <w:szCs w:val="24"/>
                <w:rtl w:val="0"/>
              </w:rPr>
              <w:t xml:space="preserve">Clearly parents and families will need to be involved, but enabling the learner to make contact with sympathetic outside school group(s), ensuring that the learner him/herself has ownership and then ensuring that social services, after school clubs, post 19 colleges, adult day centres, anywhere the learner is likely to transition to after school, are ALL informed, may have positive and serious long term beneficial consequences for good mental health. </w:t>
            </w:r>
          </w:p>
        </w:tc>
        <w:tc>
          <w:tcPr/>
          <w:p w:rsidR="00000000" w:rsidDel="00000000" w:rsidP="00000000" w:rsidRDefault="00000000" w:rsidRPr="00000000" w14:paraId="00000052">
            <w:pPr>
              <w:spacing w:after="120" w:lineRule="auto"/>
              <w:rPr>
                <w:rFonts w:ascii="Cambria" w:cs="Cambria" w:eastAsia="Cambria" w:hAnsi="Cambria"/>
                <w:color w:val="000000"/>
                <w:sz w:val="24"/>
                <w:szCs w:val="24"/>
              </w:rPr>
            </w:pPr>
            <w:r w:rsidDel="00000000" w:rsidR="00000000" w:rsidRPr="00000000">
              <w:rPr>
                <w:rtl w:val="0"/>
              </w:rPr>
            </w:r>
          </w:p>
          <w:p w:rsidR="00000000" w:rsidDel="00000000" w:rsidP="00000000" w:rsidRDefault="00000000" w:rsidRPr="00000000" w14:paraId="00000053">
            <w:pPr>
              <w:spacing w:after="120" w:lineRule="auto"/>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Learners can share the financial costs of the support worker they may need to get to activities with their friends. The costs can be reduced if the worker supports more than 1 learner to travel to and/or participate in the activity.</w:t>
            </w:r>
          </w:p>
        </w:tc>
      </w:tr>
      <w:tr>
        <w:trPr>
          <w:cantSplit w:val="0"/>
          <w:tblHeader w:val="0"/>
        </w:trPr>
        <w:tc>
          <w:tcPr/>
          <w:p w:rsidR="00000000" w:rsidDel="00000000" w:rsidP="00000000" w:rsidRDefault="00000000" w:rsidRPr="00000000" w14:paraId="00000054">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55">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56">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57">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develop self- esteem, self-confidence and resilience.</w:t>
            </w:r>
          </w:p>
          <w:p w:rsidR="00000000" w:rsidDel="00000000" w:rsidP="00000000" w:rsidRDefault="00000000" w:rsidRPr="00000000" w14:paraId="00000058">
            <w:pPr>
              <w:rPr>
                <w:rFonts w:ascii="Cambria" w:cs="Cambria" w:eastAsia="Cambria" w:hAnsi="Cambria"/>
                <w:b w:val="1"/>
                <w:sz w:val="24"/>
                <w:szCs w:val="24"/>
              </w:rPr>
            </w:pPr>
            <w:r w:rsidDel="00000000" w:rsidR="00000000" w:rsidRPr="00000000">
              <w:rPr>
                <w:rtl w:val="0"/>
              </w:rPr>
            </w:r>
          </w:p>
        </w:tc>
        <w:tc>
          <w:tcPr/>
          <w:p w:rsidR="00000000" w:rsidDel="00000000" w:rsidP="00000000" w:rsidRDefault="00000000" w:rsidRPr="00000000" w14:paraId="00000059">
            <w:pPr>
              <w:rPr>
                <w:rFonts w:ascii="Cambria" w:cs="Cambria" w:eastAsia="Cambria" w:hAnsi="Cambria"/>
                <w:b w:val="1"/>
                <w:color w:val="632423"/>
                <w:sz w:val="24"/>
                <w:szCs w:val="24"/>
              </w:rPr>
            </w:pPr>
            <w:r w:rsidDel="00000000" w:rsidR="00000000" w:rsidRPr="00000000">
              <w:rPr>
                <w:rFonts w:ascii="Cambria" w:cs="Cambria" w:eastAsia="Cambria" w:hAnsi="Cambria"/>
                <w:b w:val="1"/>
                <w:color w:val="632423"/>
                <w:sz w:val="24"/>
                <w:szCs w:val="24"/>
                <w:rtl w:val="0"/>
              </w:rPr>
              <w:t xml:space="preserve">The Equals’ Semi-Formal Curriculum is built around the premise that all learners should have a curriculum that encompasses what they can achieve, rather than what they cannot. Development of self-esteem and self-confidence are closely related to:</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632423"/>
                <w:sz w:val="24"/>
                <w:szCs w:val="24"/>
                <w:u w:val="none"/>
                <w:shd w:fill="auto" w:val="clear"/>
                <w:vertAlign w:val="baseline"/>
              </w:rPr>
            </w:pPr>
            <w:r w:rsidDel="00000000" w:rsidR="00000000" w:rsidRPr="00000000">
              <w:rPr>
                <w:rFonts w:ascii="Cambria" w:cs="Cambria" w:eastAsia="Cambria" w:hAnsi="Cambria"/>
                <w:b w:val="1"/>
                <w:i w:val="0"/>
                <w:smallCaps w:val="0"/>
                <w:strike w:val="0"/>
                <w:color w:val="632423"/>
                <w:sz w:val="24"/>
                <w:szCs w:val="24"/>
                <w:u w:val="none"/>
                <w:shd w:fill="auto" w:val="clear"/>
                <w:vertAlign w:val="baseline"/>
                <w:rtl w:val="0"/>
              </w:rPr>
              <w:t xml:space="preserve">Ownership of decisions – Individuals motivations and interests are central to their own timetable.</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632423"/>
                <w:sz w:val="24"/>
                <w:szCs w:val="24"/>
                <w:u w:val="none"/>
                <w:shd w:fill="auto" w:val="clear"/>
                <w:vertAlign w:val="baseline"/>
              </w:rPr>
            </w:pPr>
            <w:r w:rsidDel="00000000" w:rsidR="00000000" w:rsidRPr="00000000">
              <w:rPr>
                <w:rFonts w:ascii="Cambria" w:cs="Cambria" w:eastAsia="Cambria" w:hAnsi="Cambria"/>
                <w:b w:val="1"/>
                <w:i w:val="0"/>
                <w:smallCaps w:val="0"/>
                <w:strike w:val="0"/>
                <w:color w:val="632423"/>
                <w:sz w:val="24"/>
                <w:szCs w:val="24"/>
                <w:u w:val="none"/>
                <w:shd w:fill="auto" w:val="clear"/>
                <w:vertAlign w:val="baseline"/>
                <w:rtl w:val="0"/>
              </w:rPr>
              <w:t xml:space="preserve">The ability to exercise control – The curriculum will be altered to fit the learner not the other way around.</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left"/>
              <w:rPr>
                <w:rFonts w:ascii="Cambria" w:cs="Cambria" w:eastAsia="Cambria" w:hAnsi="Cambria"/>
                <w:b w:val="1"/>
                <w:i w:val="0"/>
                <w:smallCaps w:val="0"/>
                <w:strike w:val="0"/>
                <w:color w:val="632423"/>
                <w:sz w:val="24"/>
                <w:szCs w:val="24"/>
                <w:u w:val="none"/>
                <w:shd w:fill="auto" w:val="clear"/>
                <w:vertAlign w:val="baseline"/>
              </w:rPr>
            </w:pPr>
            <w:r w:rsidDel="00000000" w:rsidR="00000000" w:rsidRPr="00000000">
              <w:rPr>
                <w:rFonts w:ascii="Cambria" w:cs="Cambria" w:eastAsia="Cambria" w:hAnsi="Cambria"/>
                <w:b w:val="1"/>
                <w:i w:val="0"/>
                <w:smallCaps w:val="0"/>
                <w:strike w:val="0"/>
                <w:color w:val="632423"/>
                <w:sz w:val="24"/>
                <w:szCs w:val="24"/>
                <w:u w:val="none"/>
                <w:shd w:fill="auto" w:val="clear"/>
                <w:vertAlign w:val="baseline"/>
                <w:rtl w:val="0"/>
              </w:rPr>
              <w:t xml:space="preserve">All learners feeling confident that they can individually and/or collectively achieve and be successful – The curriculum is evaluated according to the individual rather than a set of external criteria that apply to all, irrespective of ability, interests and motivation.</w:t>
            </w:r>
          </w:p>
          <w:p w:rsidR="00000000" w:rsidDel="00000000" w:rsidP="00000000" w:rsidRDefault="00000000" w:rsidRPr="00000000" w14:paraId="0000005D">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Within this setting, learners are much more likely to be comfortable with the thought that trying and failing is better than not trying at all, especially if failure (or rather trying and failing) is regarded positively by all staff. </w:t>
            </w:r>
          </w:p>
          <w:p w:rsidR="00000000" w:rsidDel="00000000" w:rsidP="00000000" w:rsidRDefault="00000000" w:rsidRPr="00000000" w14:paraId="0000005E">
            <w:pPr>
              <w:spacing w:after="120" w:lineRule="auto"/>
              <w:rPr>
                <w:rFonts w:ascii="Cambria" w:cs="Cambria" w:eastAsia="Cambria" w:hAnsi="Cambria"/>
                <w:b w:val="1"/>
                <w:color w:val="632423"/>
                <w:sz w:val="24"/>
                <w:szCs w:val="24"/>
              </w:rPr>
            </w:pPr>
            <w:r w:rsidDel="00000000" w:rsidR="00000000" w:rsidRPr="00000000">
              <w:rPr>
                <w:rFonts w:ascii="Cambria" w:cs="Cambria" w:eastAsia="Cambria" w:hAnsi="Cambria"/>
                <w:b w:val="1"/>
                <w:color w:val="632423"/>
                <w:sz w:val="24"/>
                <w:szCs w:val="24"/>
                <w:rtl w:val="0"/>
              </w:rPr>
              <w:t xml:space="preserve">It is REALLY important that staff model and highlight to the learners, staffs’ own trying and failing so the learners see it as normal for all, including staff. Learners MUST NOT BELIEVE that you know it all and that you never make mistakes!!</w:t>
            </w:r>
          </w:p>
          <w:p w:rsidR="00000000" w:rsidDel="00000000" w:rsidP="00000000" w:rsidRDefault="00000000" w:rsidRPr="00000000" w14:paraId="0000005F">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Encourage all learners to be involved in and celebrate achievements of their peers by setting up a plenary opportunity at the end of each session.</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The simple formula of sitting around in a circle at the end of the session for 10 to 15 minutes, going through what each learner has achieved over the session will help </w:t>
            </w:r>
            <w:r w:rsidDel="00000000" w:rsidR="00000000" w:rsidRPr="00000000">
              <w:rPr>
                <w:rFonts w:ascii="Cambria" w:cs="Cambria" w:eastAsia="Cambria" w:hAnsi="Cambria"/>
                <w:b w:val="1"/>
                <w:color w:val="632423"/>
                <w:sz w:val="24"/>
                <w:szCs w:val="24"/>
                <w:rtl w:val="0"/>
              </w:rPr>
              <w:t xml:space="preserve">all</w:t>
            </w:r>
            <w:r w:rsidDel="00000000" w:rsidR="00000000" w:rsidRPr="00000000">
              <w:rPr>
                <w:rFonts w:ascii="Cambria" w:cs="Cambria" w:eastAsia="Cambria" w:hAnsi="Cambria"/>
                <w:sz w:val="24"/>
                <w:szCs w:val="24"/>
                <w:rtl w:val="0"/>
              </w:rPr>
              <w:t xml:space="preserve"> learners to know that their own achievements and attempts </w:t>
            </w:r>
            <w:r w:rsidDel="00000000" w:rsidR="00000000" w:rsidRPr="00000000">
              <w:rPr>
                <w:rFonts w:ascii="Cambria" w:cs="Cambria" w:eastAsia="Cambria" w:hAnsi="Cambria"/>
                <w:b w:val="1"/>
                <w:color w:val="632423"/>
                <w:sz w:val="24"/>
                <w:szCs w:val="24"/>
                <w:rtl w:val="0"/>
              </w:rPr>
              <w:t xml:space="preserve">will</w:t>
            </w:r>
            <w:r w:rsidDel="00000000" w:rsidR="00000000" w:rsidRPr="00000000">
              <w:rPr>
                <w:rFonts w:ascii="Cambria" w:cs="Cambria" w:eastAsia="Cambria" w:hAnsi="Cambria"/>
                <w:sz w:val="24"/>
                <w:szCs w:val="24"/>
                <w:rtl w:val="0"/>
              </w:rPr>
              <w:t xml:space="preserve"> be celebrated. This </w:t>
            </w:r>
            <w:r w:rsidDel="00000000" w:rsidR="00000000" w:rsidRPr="00000000">
              <w:rPr>
                <w:rFonts w:ascii="Cambria" w:cs="Cambria" w:eastAsia="Cambria" w:hAnsi="Cambria"/>
                <w:b w:val="1"/>
                <w:color w:val="632423"/>
                <w:sz w:val="24"/>
                <w:szCs w:val="24"/>
                <w:rtl w:val="0"/>
              </w:rPr>
              <w:t xml:space="preserve">MUST</w:t>
            </w:r>
            <w:r w:rsidDel="00000000" w:rsidR="00000000" w:rsidRPr="00000000">
              <w:rPr>
                <w:rFonts w:ascii="Cambria" w:cs="Cambria" w:eastAsia="Cambria" w:hAnsi="Cambria"/>
                <w:sz w:val="24"/>
                <w:szCs w:val="24"/>
                <w:rtl w:val="0"/>
              </w:rPr>
              <w:t xml:space="preserve"> be a positive exercise, specifically designed to bolster self-esteem and self-confidence as well as offering staff a chance to reflect on progress (or lack of it). </w:t>
            </w:r>
          </w:p>
          <w:p w:rsidR="00000000" w:rsidDel="00000000" w:rsidP="00000000" w:rsidRDefault="00000000" w:rsidRPr="00000000" w14:paraId="00000060">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1">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 the same manner, such plenary sessions facilitate reflection on progress and previous performance so that learners can become aware of what they have achieved over time, as this is often more difficult for the learner to see. Digital filming can be a great way to review previous performance.</w:t>
            </w:r>
          </w:p>
          <w:p w:rsidR="00000000" w:rsidDel="00000000" w:rsidP="00000000" w:rsidRDefault="00000000" w:rsidRPr="00000000" w14:paraId="00000062">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Sports day and any competitive games (inter-school football tournaments for example) offer the opportunity for visual and permanent reminders of achievements through the distribution of medals, certificates, stickers, etc. Encourage families to display these medals in a prominent place at home.</w:t>
            </w:r>
          </w:p>
          <w:p w:rsidR="00000000" w:rsidDel="00000000" w:rsidP="00000000" w:rsidRDefault="00000000" w:rsidRPr="00000000" w14:paraId="00000063">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Set up specific ‘takeover’ days – where learners are allowed to lead activities based on their own interests. This could be done individually or by grouping learners by interests and supporting them to organise activities for others. Make this a group activity if you can where everyone supports everyone else. </w:t>
            </w:r>
            <w:r w:rsidDel="00000000" w:rsidR="00000000" w:rsidRPr="00000000">
              <w:rPr>
                <w:rFonts w:ascii="Cambria" w:cs="Cambria" w:eastAsia="Cambria" w:hAnsi="Cambria"/>
                <w:b w:val="1"/>
                <w:color w:val="632423"/>
                <w:sz w:val="24"/>
                <w:szCs w:val="24"/>
                <w:rtl w:val="0"/>
              </w:rPr>
              <w:t xml:space="preserve">DON’T JUST DO THIS ONCE.</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Pupils and students with SLD will learn through repetition, and when we build in motivation as well, we have a strong recipe for success. </w:t>
            </w:r>
          </w:p>
          <w:p w:rsidR="00000000" w:rsidDel="00000000" w:rsidP="00000000" w:rsidRDefault="00000000" w:rsidRPr="00000000" w14:paraId="0000006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Set up specific learner led mini-enterprises around school: cafes, tuck shops, art sales, plant sales – these are great opportunities for learners to take responsibility, make decisions and problem solve, and take pride in their achievement. Again, </w:t>
            </w:r>
            <w:r w:rsidDel="00000000" w:rsidR="00000000" w:rsidRPr="00000000">
              <w:rPr>
                <w:rFonts w:ascii="Cambria" w:cs="Cambria" w:eastAsia="Cambria" w:hAnsi="Cambria"/>
                <w:b w:val="1"/>
                <w:color w:val="632423"/>
                <w:sz w:val="24"/>
                <w:szCs w:val="24"/>
                <w:rtl w:val="0"/>
              </w:rPr>
              <w:t xml:space="preserve">the concept should be for learners to take ownership of the whole project</w:t>
            </w:r>
            <w:r w:rsidDel="00000000" w:rsidR="00000000" w:rsidRPr="00000000">
              <w:rPr>
                <w:rFonts w:ascii="Cambria" w:cs="Cambria" w:eastAsia="Cambria" w:hAnsi="Cambria"/>
                <w:sz w:val="24"/>
                <w:szCs w:val="24"/>
                <w:rtl w:val="0"/>
              </w:rPr>
              <w:t xml:space="preserve">, or at least as much of the project as possible.</w:t>
            </w:r>
          </w:p>
        </w:tc>
        <w:tc>
          <w:tcPr/>
          <w:p w:rsidR="00000000" w:rsidDel="00000000" w:rsidP="00000000" w:rsidRDefault="00000000" w:rsidRPr="00000000" w14:paraId="00000065">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6">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7">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8">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9">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A">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B">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C">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D">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E">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Equals’ </w:t>
            </w:r>
            <w:r w:rsidDel="00000000" w:rsidR="00000000" w:rsidRPr="00000000">
              <w:rPr>
                <w:rFonts w:ascii="Cambria" w:cs="Cambria" w:eastAsia="Cambria" w:hAnsi="Cambria"/>
                <w:i w:val="1"/>
                <w:sz w:val="24"/>
                <w:szCs w:val="24"/>
                <w:rtl w:val="0"/>
              </w:rPr>
              <w:t xml:space="preserve">My Thinking and Problem Solving</w:t>
            </w:r>
            <w:r w:rsidDel="00000000" w:rsidR="00000000" w:rsidRPr="00000000">
              <w:rPr>
                <w:rFonts w:ascii="Cambria" w:cs="Cambria" w:eastAsia="Cambria" w:hAnsi="Cambria"/>
                <w:sz w:val="24"/>
                <w:szCs w:val="24"/>
                <w:rtl w:val="0"/>
              </w:rPr>
              <w:t xml:space="preserve"> scheme of work goes into considerable detail on this issue. Any and all PE and Games activities are ideal for setting up thinking and problem solving scenarios, especially where there are set routines which must happen every week and which can therefore, be sabotaged. </w:t>
            </w:r>
          </w:p>
        </w:tc>
      </w:tr>
      <w:tr>
        <w:trPr>
          <w:cantSplit w:val="0"/>
          <w:tblHeader w:val="0"/>
        </w:trPr>
        <w:tc>
          <w:tcPr/>
          <w:p w:rsidR="00000000" w:rsidDel="00000000" w:rsidP="00000000" w:rsidRDefault="00000000" w:rsidRPr="00000000" w14:paraId="0000006F">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70">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71">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72">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be positively involved with social media. </w:t>
            </w:r>
          </w:p>
        </w:tc>
        <w:tc>
          <w:tcPr/>
          <w:p w:rsidR="00000000" w:rsidDel="00000000" w:rsidP="00000000" w:rsidRDefault="00000000" w:rsidRPr="00000000" w14:paraId="00000073">
            <w:pPr>
              <w:spacing w:after="120" w:lineRule="auto"/>
              <w:rPr>
                <w:rFonts w:ascii="Cambria" w:cs="Cambria" w:eastAsia="Cambria" w:hAnsi="Cambria"/>
                <w:b w:val="1"/>
                <w:color w:val="632423"/>
                <w:sz w:val="24"/>
                <w:szCs w:val="24"/>
              </w:rPr>
            </w:pPr>
            <w:r w:rsidDel="00000000" w:rsidR="00000000" w:rsidRPr="00000000">
              <w:rPr>
                <w:rFonts w:ascii="Cambria" w:cs="Cambria" w:eastAsia="Cambria" w:hAnsi="Cambria"/>
                <w:sz w:val="24"/>
                <w:szCs w:val="24"/>
                <w:rtl w:val="0"/>
              </w:rPr>
              <w:t xml:space="preserve">Social media can be a great resource in reaching out to people and organisations with similar interests; somewhere to share your successes and failures with likeminded people. It does however, also bring potential dangers and potential damages to self-image and self-esteem which can sometimes be severe. This doesn’t mean to say that we shouldn’t teach learners how to engage with it, just treat it with caution and ensure that there is always someone available – an advocate, a facilitator, a friend who does not have severe learning difficulties – to ameliorate and put into perspective negative or derogatory comments and communications. </w:t>
            </w:r>
            <w:r w:rsidDel="00000000" w:rsidR="00000000" w:rsidRPr="00000000">
              <w:rPr>
                <w:rtl w:val="0"/>
              </w:rPr>
            </w:r>
          </w:p>
        </w:tc>
        <w:tc>
          <w:tcPr/>
          <w:p w:rsidR="00000000" w:rsidDel="00000000" w:rsidP="00000000" w:rsidRDefault="00000000" w:rsidRPr="00000000" w14:paraId="00000074">
            <w:pPr>
              <w:spacing w:after="120" w:lineRule="auto"/>
              <w:rPr>
                <w:rFonts w:ascii="Cambria" w:cs="Cambria" w:eastAsia="Cambria" w:hAnsi="Cambria"/>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5">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76">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77">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78">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identify different emotions in self and others.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rPr>
                <w:rFonts w:ascii="Cambria" w:cs="Cambria" w:eastAsia="Cambria" w:hAnsi="Cambria"/>
                <w:b w:val="1"/>
                <w:sz w:val="24"/>
                <w:szCs w:val="24"/>
              </w:rPr>
            </w:pPr>
            <w:r w:rsidDel="00000000" w:rsidR="00000000" w:rsidRPr="00000000">
              <w:rPr>
                <w:rtl w:val="0"/>
              </w:rPr>
            </w:r>
          </w:p>
        </w:tc>
        <w:tc>
          <w:tcPr/>
          <w:p w:rsidR="00000000" w:rsidDel="00000000" w:rsidP="00000000" w:rsidRDefault="00000000" w:rsidRPr="00000000" w14:paraId="00000083">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Drama and role play within drama offers an excellent window into what emotional states look like and MUCH more importantly, what they FEEL like. </w:t>
            </w:r>
            <w:r w:rsidDel="00000000" w:rsidR="00000000" w:rsidRPr="00000000">
              <w:rPr>
                <w:rFonts w:ascii="Cambria" w:cs="Cambria" w:eastAsia="Cambria" w:hAnsi="Cambria"/>
                <w:sz w:val="24"/>
                <w:szCs w:val="24"/>
                <w:rtl w:val="0"/>
              </w:rPr>
              <w:t xml:space="preserve">Just concentrating on what emotions look like (as in sad, happy, frightened etc faces) is only likely to confuse, because recognising emotional states in self and others is context driven. I am/he is happy because…. I am/she is frightened because…….. Looks of people, or more likely symbolic looks as in happy and sad symbols, also assume that we must be one or the other, and that there are definable and universal agreements about what constitutes being happy or being sad. </w:t>
            </w:r>
          </w:p>
          <w:p w:rsidR="00000000" w:rsidDel="00000000" w:rsidP="00000000" w:rsidRDefault="00000000" w:rsidRPr="00000000" w14:paraId="00000084">
            <w:pPr>
              <w:spacing w:after="120" w:lineRule="auto"/>
              <w:rPr>
                <w:rFonts w:ascii="Cambria" w:cs="Cambria" w:eastAsia="Cambria" w:hAnsi="Cambria"/>
                <w:b w:val="1"/>
                <w:color w:val="000000"/>
                <w:sz w:val="24"/>
                <w:szCs w:val="24"/>
              </w:rPr>
            </w:pPr>
            <w:r w:rsidDel="00000000" w:rsidR="00000000" w:rsidRPr="00000000">
              <w:rPr>
                <w:rFonts w:ascii="Cambria" w:cs="Cambria" w:eastAsia="Cambria" w:hAnsi="Cambria"/>
                <w:sz w:val="24"/>
                <w:szCs w:val="24"/>
                <w:rtl w:val="0"/>
              </w:rPr>
              <w:t xml:space="preserve">Try looking at a series of emotional state pictures without the context being explained and see how many emotional states look quite like each other. T</w:t>
            </w:r>
            <w:r w:rsidDel="00000000" w:rsidR="00000000" w:rsidRPr="00000000">
              <w:rPr>
                <w:rFonts w:ascii="Cambria" w:cs="Cambria" w:eastAsia="Cambria" w:hAnsi="Cambria"/>
                <w:color w:val="000000"/>
                <w:sz w:val="24"/>
                <w:szCs w:val="24"/>
                <w:rtl w:val="0"/>
              </w:rPr>
              <w:t xml:space="preserve">ry spotting the exact point when somebody looks like they might be angry and then differentiating that from what they look like when they really are angry.</w:t>
            </w:r>
            <w:r w:rsidDel="00000000" w:rsidR="00000000" w:rsidRPr="00000000">
              <w:rPr>
                <w:rFonts w:ascii="Cambria" w:cs="Cambria" w:eastAsia="Cambria" w:hAnsi="Cambria"/>
                <w:b w:val="1"/>
                <w:color w:val="000000"/>
                <w:sz w:val="24"/>
                <w:szCs w:val="24"/>
                <w:rtl w:val="0"/>
              </w:rPr>
              <w:t xml:space="preserve">  </w:t>
            </w:r>
          </w:p>
          <w:p w:rsidR="00000000" w:rsidDel="00000000" w:rsidP="00000000" w:rsidRDefault="00000000" w:rsidRPr="00000000" w14:paraId="00000085">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Remember that learners with SLD will struggle with abstract concepts and one can’t get much more abstract than emotions and feelings.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What exactly is jealousy? How angry do I have to be in order to be angry? Is my fear the same as everyone else’s? Do I get upset about silly things (what does ‘silly’ mean and who decides when something is real or silly?) and does that make my upset less meaningful and important than every else’s?  </w:t>
            </w:r>
          </w:p>
          <w:p w:rsidR="00000000" w:rsidDel="00000000" w:rsidP="00000000" w:rsidRDefault="00000000" w:rsidRPr="00000000" w14:paraId="00000086">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Remember that emotions and feelings are not just about expression and the face. What happens to your body when you feel different emotions, i.e. anxious – heart rate goes up, feel pressure in your chest. What are you likely to physically do when you’re angry?</w:t>
            </w:r>
          </w:p>
          <w:p w:rsidR="00000000" w:rsidDel="00000000" w:rsidP="00000000" w:rsidRDefault="00000000" w:rsidRPr="00000000" w14:paraId="00000087">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88">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NOTE 1. </w:t>
            </w:r>
            <w:r w:rsidDel="00000000" w:rsidR="00000000" w:rsidRPr="00000000">
              <w:rPr>
                <w:rFonts w:ascii="Cambria" w:cs="Cambria" w:eastAsia="Cambria" w:hAnsi="Cambria"/>
                <w:sz w:val="24"/>
                <w:szCs w:val="24"/>
                <w:rtl w:val="0"/>
              </w:rPr>
              <w:t xml:space="preserve">Some learners may need additional support in dealing with extreme emotions such as depression, grief or anxiety. It is important that schools have a network and resources to support these learners.</w:t>
            </w:r>
          </w:p>
          <w:p w:rsidR="00000000" w:rsidDel="00000000" w:rsidP="00000000" w:rsidRDefault="00000000" w:rsidRPr="00000000" w14:paraId="0000008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8A">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NOTE 2.</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Some learners will always label their own emotions as “happy” or “ok”, even when it is obvious that this is not the case. Facilitators can use this opportunity to point out the signs that maybe a different emotion is showing in their behaviour or facial expression. They can then label the emotion correctly. If this done on a regular basis it is possible that the learner will in time express their feelings more accurately.</w:t>
            </w:r>
          </w:p>
        </w:tc>
        <w:tc>
          <w:tcPr/>
          <w:p w:rsidR="00000000" w:rsidDel="00000000" w:rsidP="00000000" w:rsidRDefault="00000000" w:rsidRPr="00000000" w14:paraId="0000008B">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Equals’ </w:t>
            </w:r>
            <w:r w:rsidDel="00000000" w:rsidR="00000000" w:rsidRPr="00000000">
              <w:rPr>
                <w:rFonts w:ascii="Cambria" w:cs="Cambria" w:eastAsia="Cambria" w:hAnsi="Cambria"/>
                <w:i w:val="1"/>
                <w:sz w:val="24"/>
                <w:szCs w:val="24"/>
                <w:rtl w:val="0"/>
              </w:rPr>
              <w:t xml:space="preserve">My Drama</w:t>
            </w:r>
            <w:r w:rsidDel="00000000" w:rsidR="00000000" w:rsidRPr="00000000">
              <w:rPr>
                <w:rFonts w:ascii="Cambria" w:cs="Cambria" w:eastAsia="Cambria" w:hAnsi="Cambria"/>
                <w:sz w:val="24"/>
                <w:szCs w:val="24"/>
                <w:rtl w:val="0"/>
              </w:rPr>
              <w:t xml:space="preserve"> scheme of work is not about acting!!! and doesn’t just reference Shakespeare. It does reference Shakespeare because there are SO many examples of emotional states being displayed within the stories, but mainly </w:t>
            </w:r>
            <w:r w:rsidDel="00000000" w:rsidR="00000000" w:rsidRPr="00000000">
              <w:rPr>
                <w:rFonts w:ascii="Cambria" w:cs="Cambria" w:eastAsia="Cambria" w:hAnsi="Cambria"/>
                <w:i w:val="1"/>
                <w:sz w:val="24"/>
                <w:szCs w:val="24"/>
                <w:rtl w:val="0"/>
              </w:rPr>
              <w:t xml:space="preserve">My Drama</w:t>
            </w:r>
            <w:r w:rsidDel="00000000" w:rsidR="00000000" w:rsidRPr="00000000">
              <w:rPr>
                <w:rFonts w:ascii="Cambria" w:cs="Cambria" w:eastAsia="Cambria" w:hAnsi="Cambria"/>
                <w:sz w:val="24"/>
                <w:szCs w:val="24"/>
                <w:rtl w:val="0"/>
              </w:rPr>
              <w:t xml:space="preserve"> is about using every day and commonplace scenarios to encourage role play and </w:t>
            </w:r>
            <w:r w:rsidDel="00000000" w:rsidR="00000000" w:rsidRPr="00000000">
              <w:rPr>
                <w:rFonts w:ascii="Cambria" w:cs="Cambria" w:eastAsia="Cambria" w:hAnsi="Cambria"/>
                <w:b w:val="1"/>
                <w:color w:val="632423"/>
                <w:sz w:val="24"/>
                <w:szCs w:val="24"/>
                <w:rtl w:val="0"/>
              </w:rPr>
              <w:t xml:space="preserve">becoming</w:t>
            </w:r>
            <w:r w:rsidDel="00000000" w:rsidR="00000000" w:rsidRPr="00000000">
              <w:rPr>
                <w:rFonts w:ascii="Cambria" w:cs="Cambria" w:eastAsia="Cambria" w:hAnsi="Cambria"/>
                <w:sz w:val="24"/>
                <w:szCs w:val="24"/>
                <w:rtl w:val="0"/>
              </w:rPr>
              <w:t xml:space="preserve"> the angry, sad, jealous, powerful, frightened person that they might one day become in reality. Learning about emotional states in the safe and protected confines of the classroom is excellent preparation for the real thing. It’s what neuro-typical conventionally developing children learn to do through play throughout the nursery years. </w:t>
            </w:r>
          </w:p>
        </w:tc>
      </w:tr>
      <w:tr>
        <w:trPr>
          <w:cantSplit w:val="0"/>
          <w:tblHeader w:val="0"/>
        </w:trPr>
        <w:tc>
          <w:tcPr/>
          <w:p w:rsidR="00000000" w:rsidDel="00000000" w:rsidP="00000000" w:rsidRDefault="00000000" w:rsidRPr="00000000" w14:paraId="0000008C">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8D">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8E">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8F">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recognise the signs that something is not right which may lead to possible Mental Health issues.</w:t>
            </w:r>
          </w:p>
          <w:p w:rsidR="00000000" w:rsidDel="00000000" w:rsidP="00000000" w:rsidRDefault="00000000" w:rsidRPr="00000000" w14:paraId="00000090">
            <w:pPr>
              <w:rPr>
                <w:rFonts w:ascii="Cambria" w:cs="Cambria" w:eastAsia="Cambria" w:hAnsi="Cambria"/>
                <w:b w:val="1"/>
                <w:sz w:val="24"/>
                <w:szCs w:val="24"/>
              </w:rPr>
            </w:pPr>
            <w:r w:rsidDel="00000000" w:rsidR="00000000" w:rsidRPr="00000000">
              <w:rPr>
                <w:rtl w:val="0"/>
              </w:rPr>
            </w:r>
          </w:p>
        </w:tc>
        <w:tc>
          <w:tcPr/>
          <w:p w:rsidR="00000000" w:rsidDel="00000000" w:rsidP="00000000" w:rsidRDefault="00000000" w:rsidRPr="00000000" w14:paraId="00000091">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It is important that each school has a clear network of support for additional mental health issues. This should be discussed and shared very often so learners know how and who to ask for help if they need it. This should include networks inside and outside school i.e. families, friends, therapists, minister/rabbi, support groups, community service.</w:t>
            </w:r>
          </w:p>
          <w:p w:rsidR="00000000" w:rsidDel="00000000" w:rsidP="00000000" w:rsidRDefault="00000000" w:rsidRPr="00000000" w14:paraId="00000092">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Keeping a mood journal</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might be an option for some individuals that members of staff or family may be worried about and has to be adapted to each individual and to their level of understanding of emotions. It could build into looking at patterns of feelings over time. This tool can also be used to identify when a learner is feeling anxious, upset or tired for a longer period of time and support them to get further help if they need it. Similarly we can use Narrative and story boards to enable learners to tell their story about what can be making them feel a certain way.</w:t>
            </w:r>
          </w:p>
          <w:p w:rsidR="00000000" w:rsidDel="00000000" w:rsidP="00000000" w:rsidRDefault="00000000" w:rsidRPr="00000000" w14:paraId="00000093">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process of sharing emotions does not need to be done publicly. Some of our learners may get embarrassed sharing that they are sad, tired or angry and therefore may choose the most common (and easiest) answers to get a positive reply from a facilitator. Facilitators should respond the same way to any sharing of feeling, acknowledging their emotions and trying to help them to express the reasoning behind their feelings if possible.</w:t>
            </w:r>
          </w:p>
          <w:p w:rsidR="00000000" w:rsidDel="00000000" w:rsidP="00000000" w:rsidRDefault="00000000" w:rsidRPr="00000000" w14:paraId="0000009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Equally facilitators should support learners to share feelings in a safe and supportive way so when issues arise they feel more comfortable talking about these.</w:t>
            </w:r>
          </w:p>
          <w:p w:rsidR="00000000" w:rsidDel="00000000" w:rsidP="00000000" w:rsidRDefault="00000000" w:rsidRPr="00000000" w14:paraId="00000095">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All learners may benefit from self-reflection time, when individuals can reflect on how they feel about themselves, how they feel about others. </w:t>
            </w:r>
          </w:p>
          <w:p w:rsidR="00000000" w:rsidDel="00000000" w:rsidP="00000000" w:rsidRDefault="00000000" w:rsidRPr="00000000" w14:paraId="00000096">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Schools may want to consider the use of trained therapists who are also experts in severe learning difficulties.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Such therapists will use psycho-dynamic techniques through a variety of mediums, such as Art, Music, Dance, to work (usually one to one, though some will run group therapy sessions) with learners, but there is obviously a cost attached. </w:t>
            </w:r>
          </w:p>
        </w:tc>
        <w:tc>
          <w:tcPr/>
          <w:p w:rsidR="00000000" w:rsidDel="00000000" w:rsidP="00000000" w:rsidRDefault="00000000" w:rsidRPr="00000000" w14:paraId="00000097">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8">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9">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A">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B">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C">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D">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E">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F">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0">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1">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2">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3">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4">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5">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6">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7">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8">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Organisations such as </w:t>
            </w:r>
            <w:r w:rsidDel="00000000" w:rsidR="00000000" w:rsidRPr="00000000">
              <w:rPr>
                <w:rFonts w:ascii="Cambria" w:cs="Cambria" w:eastAsia="Cambria" w:hAnsi="Cambria"/>
                <w:b w:val="1"/>
                <w:sz w:val="24"/>
                <w:szCs w:val="24"/>
                <w:rtl w:val="0"/>
              </w:rPr>
              <w:t xml:space="preserve">The SLD Forum </w:t>
            </w:r>
            <w:r w:rsidDel="00000000" w:rsidR="00000000" w:rsidRPr="00000000">
              <w:rPr>
                <w:rFonts w:ascii="Cambria" w:cs="Cambria" w:eastAsia="Cambria" w:hAnsi="Cambria"/>
                <w:sz w:val="24"/>
                <w:szCs w:val="24"/>
                <w:rtl w:val="0"/>
              </w:rPr>
              <w:t xml:space="preserve">are really useful for finding a therapist in your area who carries a personal recommendation. If you’re not a member, merely type </w:t>
            </w:r>
            <w:r w:rsidDel="00000000" w:rsidR="00000000" w:rsidRPr="00000000">
              <w:rPr>
                <w:rFonts w:ascii="Cambria" w:cs="Cambria" w:eastAsia="Cambria" w:hAnsi="Cambria"/>
                <w:i w:val="1"/>
                <w:sz w:val="24"/>
                <w:szCs w:val="24"/>
                <w:rtl w:val="0"/>
              </w:rPr>
              <w:t xml:space="preserve">The SLD Forum</w:t>
            </w:r>
            <w:r w:rsidDel="00000000" w:rsidR="00000000" w:rsidRPr="00000000">
              <w:rPr>
                <w:rFonts w:ascii="Cambria" w:cs="Cambria" w:eastAsia="Cambria" w:hAnsi="Cambria"/>
                <w:sz w:val="24"/>
                <w:szCs w:val="24"/>
                <w:rtl w:val="0"/>
              </w:rPr>
              <w:t xml:space="preserve"> into google and follow the links. All you need is an email address, the service is free and is a fantastic resource for keeping in touch with other SLD professionals, mainly in the UK, but not exclusively. </w:t>
            </w:r>
          </w:p>
        </w:tc>
      </w:tr>
      <w:tr>
        <w:trPr>
          <w:cantSplit w:val="0"/>
          <w:tblHeader w:val="0"/>
        </w:trPr>
        <w:tc>
          <w:tcPr/>
          <w:p w:rsidR="00000000" w:rsidDel="00000000" w:rsidP="00000000" w:rsidRDefault="00000000" w:rsidRPr="00000000" w14:paraId="000000A9">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Intention</w:t>
            </w:r>
          </w:p>
        </w:tc>
        <w:tc>
          <w:tcPr/>
          <w:p w:rsidR="00000000" w:rsidDel="00000000" w:rsidP="00000000" w:rsidRDefault="00000000" w:rsidRPr="00000000" w14:paraId="000000AA">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and Learning Activities</w:t>
            </w:r>
          </w:p>
        </w:tc>
        <w:tc>
          <w:tcPr/>
          <w:p w:rsidR="00000000" w:rsidDel="00000000" w:rsidP="00000000" w:rsidRDefault="00000000" w:rsidRPr="00000000" w14:paraId="000000AB">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Notes</w:t>
            </w:r>
          </w:p>
        </w:tc>
      </w:tr>
      <w:tr>
        <w:trPr>
          <w:cantSplit w:val="0"/>
          <w:tblHeader w:val="0"/>
        </w:trPr>
        <w:tc>
          <w:tcPr/>
          <w:p w:rsidR="00000000" w:rsidDel="00000000" w:rsidP="00000000" w:rsidRDefault="00000000" w:rsidRPr="00000000" w14:paraId="000000AC">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To learn how to relax.</w:t>
            </w:r>
          </w:p>
        </w:tc>
        <w:tc>
          <w:tcPr/>
          <w:p w:rsidR="00000000" w:rsidDel="00000000" w:rsidP="00000000" w:rsidRDefault="00000000" w:rsidRPr="00000000" w14:paraId="000000AD">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It is difficult to know whether the ability to relax body and mind at will is a skill or an art. Either way, it is definitely a process, where specific targets or outcomes are unimportant compared to acquiring abilities at the learner’s own pace. </w:t>
            </w:r>
            <w:r w:rsidDel="00000000" w:rsidR="00000000" w:rsidRPr="00000000">
              <w:rPr>
                <w:rFonts w:ascii="Cambria" w:cs="Cambria" w:eastAsia="Cambria" w:hAnsi="Cambria"/>
                <w:b w:val="1"/>
                <w:color w:val="632423"/>
                <w:sz w:val="24"/>
                <w:szCs w:val="24"/>
                <w:rtl w:val="0"/>
              </w:rPr>
              <w:t xml:space="preserve">Fundamental to this is to ensure that ALL learners are provided with numerous opportunities to self-regulate and self-organise.</w:t>
            </w:r>
            <w:r w:rsidDel="00000000" w:rsidR="00000000" w:rsidRPr="00000000">
              <w:rPr>
                <w:rFonts w:ascii="Cambria" w:cs="Cambria" w:eastAsia="Cambria" w:hAnsi="Cambria"/>
                <w:sz w:val="24"/>
                <w:szCs w:val="24"/>
                <w:rtl w:val="0"/>
              </w:rPr>
              <w:t xml:space="preserve"> Giving learners the time and space to relax in school is only part of the solution if we don’t also think about what happens outside of and beyond formal learning pathways.</w:t>
            </w:r>
          </w:p>
          <w:p w:rsidR="00000000" w:rsidDel="00000000" w:rsidP="00000000" w:rsidRDefault="00000000" w:rsidRPr="00000000" w14:paraId="000000AE">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AF">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Yoga. </w:t>
            </w:r>
            <w:r w:rsidDel="00000000" w:rsidR="00000000" w:rsidRPr="00000000">
              <w:rPr>
                <w:rFonts w:ascii="Cambria" w:cs="Cambria" w:eastAsia="Cambria" w:hAnsi="Cambria"/>
                <w:sz w:val="24"/>
                <w:szCs w:val="24"/>
                <w:rtl w:val="0"/>
              </w:rPr>
              <w:t xml:space="preserve">When introducing yoga to learners is important to focus on creativity and incorporating movement into regular daily routines such as dance or play as well as a discrete scheduled physical session. A big part of a yoga session focuses on breathing and relaxing or tensing different parts of the body. For some learners it is important to explain how your body should feel in different poses.</w:t>
            </w:r>
          </w:p>
          <w:p w:rsidR="00000000" w:rsidDel="00000000" w:rsidP="00000000" w:rsidRDefault="00000000" w:rsidRPr="00000000" w14:paraId="000000B0">
            <w:pPr>
              <w:spacing w:after="120" w:lineRule="auto"/>
              <w:rPr>
                <w:rFonts w:ascii="Cambria" w:cs="Cambria" w:eastAsia="Cambria" w:hAnsi="Cambria"/>
                <w:b w:val="1"/>
                <w:color w:val="632423"/>
                <w:sz w:val="24"/>
                <w:szCs w:val="24"/>
              </w:rPr>
            </w:pPr>
            <w:r w:rsidDel="00000000" w:rsidR="00000000" w:rsidRPr="00000000">
              <w:rPr>
                <w:rFonts w:ascii="Cambria" w:cs="Cambria" w:eastAsia="Cambria" w:hAnsi="Cambria"/>
                <w:sz w:val="24"/>
                <w:szCs w:val="24"/>
                <w:rtl w:val="0"/>
              </w:rPr>
              <w:t xml:space="preserve">Discrete yoga session should start small, about 5 minutes a day, increasing in length gradually over time and building up a familiar routine. </w:t>
            </w:r>
            <w:r w:rsidDel="00000000" w:rsidR="00000000" w:rsidRPr="00000000">
              <w:rPr>
                <w:rFonts w:ascii="Cambria" w:cs="Cambria" w:eastAsia="Cambria" w:hAnsi="Cambria"/>
                <w:b w:val="1"/>
                <w:color w:val="632423"/>
                <w:sz w:val="24"/>
                <w:szCs w:val="24"/>
                <w:rtl w:val="0"/>
              </w:rPr>
              <w:t xml:space="preserve">Short regular daily sessions are preferable to long weekly sessions.</w:t>
            </w:r>
          </w:p>
          <w:p w:rsidR="00000000" w:rsidDel="00000000" w:rsidP="00000000" w:rsidRDefault="00000000" w:rsidRPr="00000000" w14:paraId="000000B1">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Some learners may need physical help to learn the routines and some may find it very difficult to learn by copying. Start by performing simple movements with help from the facilitators who having an understanding of and an interest in promoting physical development. </w:t>
            </w:r>
          </w:p>
          <w:p w:rsidR="00000000" w:rsidDel="00000000" w:rsidP="00000000" w:rsidRDefault="00000000" w:rsidRPr="00000000" w14:paraId="000000B2">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Using visual supports may be useful for most learners and there are a wide range of visual resources available on line.</w:t>
            </w:r>
          </w:p>
          <w:p w:rsidR="00000000" w:rsidDel="00000000" w:rsidP="00000000" w:rsidRDefault="00000000" w:rsidRPr="00000000" w14:paraId="000000B3">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Yoga can be used a short routine to get ready for longer activities or lessons. </w:t>
            </w:r>
          </w:p>
          <w:p w:rsidR="00000000" w:rsidDel="00000000" w:rsidP="00000000" w:rsidRDefault="00000000" w:rsidRPr="00000000" w14:paraId="000000B4">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Yoga stories and building yoga around a topic: discuss the topic before the session, facilitators can offer books and props related to the topic. Select yoga poses related to the topic, this can be done by the learners and the facilitators. Build a routine using the poses chosen.</w:t>
            </w:r>
          </w:p>
          <w:p w:rsidR="00000000" w:rsidDel="00000000" w:rsidP="00000000" w:rsidRDefault="00000000" w:rsidRPr="00000000" w14:paraId="000000B5">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Take yoga to other environments like the park, beach and maybe even home!</w:t>
            </w:r>
          </w:p>
          <w:p w:rsidR="00000000" w:rsidDel="00000000" w:rsidP="00000000" w:rsidRDefault="00000000" w:rsidRPr="00000000" w14:paraId="000000B6">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B7">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Mindfulness breaks.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Mindfulness focuses on practicing being aware of your body, mind and feelings in the present moment, by creating a feeling of calm.</w:t>
            </w:r>
          </w:p>
          <w:p w:rsidR="00000000" w:rsidDel="00000000" w:rsidP="00000000" w:rsidRDefault="00000000" w:rsidRPr="00000000" w14:paraId="000000B8">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Start with very short sessions, extending up to 10 minutes at a time. There are apps available, some of them for free. These support relaxation and give learners a focus on calming images to prompt relaxation. These sessions can be done independently or in groups. The skills learnt during these sessions can be transferred to be used during times of particular anxiety or stress to control these feelings and help learners to refocus.</w:t>
            </w:r>
          </w:p>
          <w:p w:rsidR="00000000" w:rsidDel="00000000" w:rsidP="00000000" w:rsidRDefault="00000000" w:rsidRPr="00000000" w14:paraId="000000B9">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basic technique involves the process of tensing the body and then trying to relax all the tension. Tension bands and other physical aids may be used to squeeze, squash and pull in order to set up a clear physical feeling of difference when you let go. </w:t>
            </w:r>
          </w:p>
          <w:p w:rsidR="00000000" w:rsidDel="00000000" w:rsidP="00000000" w:rsidRDefault="00000000" w:rsidRPr="00000000" w14:paraId="000000BA">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BB">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Teach breathing techniques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as specific skills:</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Sitting up: Blowing through a straw, blowing bubbles or pretending to blow bubbles, making loud noises for as long as possible such as a lion roar in order to get the breath back.</w:t>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Lying down and putting an object on the tummy to see tummy inflating and deflating. The object doesn’t have to heavy, just big enough to be stable and not fall off. </w:t>
            </w:r>
          </w:p>
          <w:p w:rsidR="00000000" w:rsidDel="00000000" w:rsidP="00000000" w:rsidRDefault="00000000" w:rsidRPr="00000000" w14:paraId="000000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Using visual techniques so that learners understand what breathing is, i.e. using a flower to smell (inhale) and a candle (or candle app) to blow it (exhale).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36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Massage</w:t>
            </w:r>
            <w:r w:rsidDel="00000000" w:rsidR="00000000" w:rsidRPr="00000000">
              <w:rPr>
                <w:rFonts w:ascii="Cambria" w:cs="Cambria" w:eastAsia="Cambria" w:hAnsi="Cambria"/>
                <w:sz w:val="24"/>
                <w:szCs w:val="24"/>
                <w:rtl w:val="0"/>
              </w:rPr>
              <w:t xml:space="preserve"> is a really important skill to both give and receive and is a very useful winding down technique after a strenuous activity. Use oil or talc or hand creams but not essential oils because there may be individual (and unknown) allergic reactions. Oil is best, but not everyone likes it. As with all of the other relaxation techniques noted here, start slow and build up over time. </w:t>
            </w:r>
            <w:r w:rsidDel="00000000" w:rsidR="00000000" w:rsidRPr="00000000">
              <w:rPr>
                <w:rFonts w:ascii="Cambria" w:cs="Cambria" w:eastAsia="Cambria" w:hAnsi="Cambria"/>
                <w:b w:val="1"/>
                <w:color w:val="632423"/>
                <w:sz w:val="24"/>
                <w:szCs w:val="24"/>
                <w:rtl w:val="0"/>
              </w:rPr>
              <w:t xml:space="preserve">When learners are massaging other learners, 2 or 3 minutes is a very good start and</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b w:val="1"/>
                <w:color w:val="632423"/>
                <w:sz w:val="24"/>
                <w:szCs w:val="24"/>
                <w:rtl w:val="0"/>
              </w:rPr>
              <w:t xml:space="preserve">recognise that it may take several hundred sessions before learners are proficient.</w:t>
            </w:r>
            <w:r w:rsidDel="00000000" w:rsidR="00000000" w:rsidRPr="00000000">
              <w:rPr>
                <w:rFonts w:ascii="Cambria" w:cs="Cambria" w:eastAsia="Cambria" w:hAnsi="Cambria"/>
                <w:color w:val="632423"/>
                <w:sz w:val="24"/>
                <w:szCs w:val="24"/>
                <w:rtl w:val="0"/>
              </w:rPr>
              <w:t xml:space="preserve"> </w:t>
            </w:r>
            <w:r w:rsidDel="00000000" w:rsidR="00000000" w:rsidRPr="00000000">
              <w:rPr>
                <w:rtl w:val="0"/>
              </w:rPr>
            </w:r>
          </w:p>
          <w:p w:rsidR="00000000" w:rsidDel="00000000" w:rsidP="00000000" w:rsidRDefault="00000000" w:rsidRPr="00000000" w14:paraId="000000C1">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Try and emphasise:</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Asking and receiving permission to touch and stating where you’re going to touch BEFORE you start.</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Ensuring comfort and ease of access for both massagee and massager and noting that the massage does not have to be prone.</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Gentle but firm.</w:t>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Balance – if you’re massaging arms you need to do both in one session. This might mean only a minute on each arm to begin with, but it’s a start. </w:t>
            </w:r>
          </w:p>
          <w:p w:rsidR="00000000" w:rsidDel="00000000" w:rsidP="00000000" w:rsidRDefault="00000000" w:rsidRPr="00000000" w14:paraId="000000C6">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C7">
            <w:pPr>
              <w:spacing w:after="120" w:lineRule="auto"/>
              <w:rPr>
                <w:rFonts w:ascii="Cambria" w:cs="Cambria" w:eastAsia="Cambria" w:hAnsi="Cambria"/>
                <w:b w:val="1"/>
                <w:color w:val="632423"/>
                <w:sz w:val="24"/>
                <w:szCs w:val="24"/>
              </w:rPr>
            </w:pPr>
            <w:r w:rsidDel="00000000" w:rsidR="00000000" w:rsidRPr="00000000">
              <w:rPr>
                <w:rtl w:val="0"/>
              </w:rPr>
            </w:r>
          </w:p>
          <w:p w:rsidR="00000000" w:rsidDel="00000000" w:rsidP="00000000" w:rsidRDefault="00000000" w:rsidRPr="00000000" w14:paraId="000000C8">
            <w:pPr>
              <w:spacing w:after="120" w:lineRule="auto"/>
              <w:rPr>
                <w:rFonts w:ascii="Cambria" w:cs="Cambria" w:eastAsia="Cambria" w:hAnsi="Cambria"/>
                <w:sz w:val="24"/>
                <w:szCs w:val="24"/>
              </w:rPr>
            </w:pPr>
            <w:r w:rsidDel="00000000" w:rsidR="00000000" w:rsidRPr="00000000">
              <w:rPr>
                <w:rFonts w:ascii="Cambria" w:cs="Cambria" w:eastAsia="Cambria" w:hAnsi="Cambria"/>
                <w:b w:val="1"/>
                <w:color w:val="632423"/>
                <w:sz w:val="24"/>
                <w:szCs w:val="24"/>
                <w:rtl w:val="0"/>
              </w:rPr>
              <w:t xml:space="preserve">Quiet spaces.</w:t>
            </w:r>
            <w:r w:rsidDel="00000000" w:rsidR="00000000" w:rsidRPr="00000000">
              <w:rPr>
                <w:rFonts w:ascii="Cambria" w:cs="Cambria" w:eastAsia="Cambria" w:hAnsi="Cambria"/>
                <w:color w:val="632423"/>
                <w:sz w:val="24"/>
                <w:szCs w:val="24"/>
                <w:rtl w:val="0"/>
              </w:rPr>
              <w:t xml:space="preserve"> </w:t>
            </w:r>
            <w:r w:rsidDel="00000000" w:rsidR="00000000" w:rsidRPr="00000000">
              <w:rPr>
                <w:rFonts w:ascii="Cambria" w:cs="Cambria" w:eastAsia="Cambria" w:hAnsi="Cambria"/>
                <w:sz w:val="24"/>
                <w:szCs w:val="24"/>
                <w:rtl w:val="0"/>
              </w:rPr>
              <w:t xml:space="preserve">Having accessible quiet areas where learners can access a break when feeling overwhelmed and/or overstimulated.</w:t>
            </w:r>
          </w:p>
          <w:p w:rsidR="00000000" w:rsidDel="00000000" w:rsidP="00000000" w:rsidRDefault="00000000" w:rsidRPr="00000000" w14:paraId="000000C9">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CA">
            <w:pPr>
              <w:spacing w:after="120" w:lineRule="auto"/>
              <w:rPr>
                <w:rFonts w:ascii="Cambria" w:cs="Cambria" w:eastAsia="Cambria" w:hAnsi="Cambria"/>
                <w:sz w:val="24"/>
                <w:szCs w:val="24"/>
              </w:rPr>
            </w:pPr>
            <w:bookmarkStart w:colFirst="0" w:colLast="0" w:name="_heading=h.gjdgxs" w:id="0"/>
            <w:bookmarkEnd w:id="0"/>
            <w:r w:rsidDel="00000000" w:rsidR="00000000" w:rsidRPr="00000000">
              <w:rPr>
                <w:rFonts w:ascii="Cambria" w:cs="Cambria" w:eastAsia="Cambria" w:hAnsi="Cambria"/>
                <w:b w:val="1"/>
                <w:color w:val="632423"/>
                <w:sz w:val="24"/>
                <w:szCs w:val="24"/>
                <w:rtl w:val="0"/>
              </w:rPr>
              <w:t xml:space="preserve">Reflection time</w:t>
            </w:r>
            <w:r w:rsidDel="00000000" w:rsidR="00000000" w:rsidRPr="00000000">
              <w:rPr>
                <w:rFonts w:ascii="Cambria" w:cs="Cambria" w:eastAsia="Cambria" w:hAnsi="Cambria"/>
                <w:sz w:val="24"/>
                <w:szCs w:val="24"/>
                <w:rtl w:val="0"/>
              </w:rPr>
              <w:t xml:space="preserve">. Provide calm environments and areas for learners to reflect on their day. Facilitators can offer different visual ques to prompts learners to express themselves. Note also the value of plenary sessions noted above.</w:t>
            </w:r>
          </w:p>
        </w:tc>
        <w:tc>
          <w:tcPr/>
          <w:p w:rsidR="00000000" w:rsidDel="00000000" w:rsidP="00000000" w:rsidRDefault="00000000" w:rsidRPr="00000000" w14:paraId="000000CB">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may be interested in using current technologies such as wrist bands or other heart rate/stress/health measuring devices to present learners with a visual record of their levels. </w:t>
            </w:r>
          </w:p>
          <w:p w:rsidR="00000000" w:rsidDel="00000000" w:rsidP="00000000" w:rsidRDefault="00000000" w:rsidRPr="00000000" w14:paraId="000000CC">
            <w:pPr>
              <w:spacing w:after="120" w:lineRule="auto"/>
              <w:rPr>
                <w:rFonts w:ascii="Cambria" w:cs="Cambria" w:eastAsia="Cambria" w:hAnsi="Cambria"/>
                <w:color w:val="0000ff"/>
                <w:sz w:val="24"/>
                <w:szCs w:val="24"/>
                <w:u w:val="single"/>
              </w:rPr>
            </w:pPr>
            <w:r w:rsidDel="00000000" w:rsidR="00000000" w:rsidRPr="00000000">
              <w:rPr>
                <w:rtl w:val="0"/>
              </w:rPr>
            </w:r>
          </w:p>
          <w:p w:rsidR="00000000" w:rsidDel="00000000" w:rsidP="00000000" w:rsidRDefault="00000000" w:rsidRPr="00000000" w14:paraId="000000CD">
            <w:pPr>
              <w:spacing w:after="120" w:lineRule="auto"/>
              <w:rPr>
                <w:rFonts w:ascii="Cambria" w:cs="Cambria" w:eastAsia="Cambria" w:hAnsi="Cambria"/>
                <w:sz w:val="24"/>
                <w:szCs w:val="24"/>
              </w:rPr>
            </w:pPr>
            <w:hyperlink r:id="rId7">
              <w:r w:rsidDel="00000000" w:rsidR="00000000" w:rsidRPr="00000000">
                <w:rPr>
                  <w:rFonts w:ascii="Cambria" w:cs="Cambria" w:eastAsia="Cambria" w:hAnsi="Cambria"/>
                  <w:color w:val="0000ff"/>
                  <w:sz w:val="24"/>
                  <w:szCs w:val="24"/>
                  <w:u w:val="single"/>
                  <w:rtl w:val="0"/>
                </w:rPr>
                <w:t xml:space="preserve">www.kidsyogastories.com</w:t>
              </w:r>
            </w:hyperlink>
            <w:r w:rsidDel="00000000" w:rsidR="00000000" w:rsidRPr="00000000">
              <w:rPr>
                <w:rtl w:val="0"/>
              </w:rPr>
            </w:r>
          </w:p>
          <w:p w:rsidR="00000000" w:rsidDel="00000000" w:rsidP="00000000" w:rsidRDefault="00000000" w:rsidRPr="00000000" w14:paraId="000000CE">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CF">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0">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1">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2">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3">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4">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5">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6">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7">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Visual yoga stories and yoga poses for pre-19 learners on Twinkl.</w:t>
            </w:r>
          </w:p>
          <w:p w:rsidR="00000000" w:rsidDel="00000000" w:rsidP="00000000" w:rsidRDefault="00000000" w:rsidRPr="00000000" w14:paraId="000000D8">
            <w:pPr>
              <w:spacing w:after="120" w:lineRule="auto"/>
              <w:rPr>
                <w:rFonts w:ascii="Cambria" w:cs="Cambria" w:eastAsia="Cambria" w:hAnsi="Cambria"/>
                <w:sz w:val="24"/>
                <w:szCs w:val="24"/>
              </w:rPr>
            </w:pPr>
            <w:hyperlink r:id="rId8">
              <w:r w:rsidDel="00000000" w:rsidR="00000000" w:rsidRPr="00000000">
                <w:rPr>
                  <w:rFonts w:ascii="Cambria" w:cs="Cambria" w:eastAsia="Cambria" w:hAnsi="Cambria"/>
                  <w:color w:val="0000ff"/>
                  <w:sz w:val="24"/>
                  <w:szCs w:val="24"/>
                  <w:u w:val="single"/>
                  <w:rtl w:val="0"/>
                </w:rPr>
                <w:t xml:space="preserve">https://m.twinkl.co.uk</w:t>
              </w:r>
            </w:hyperlink>
            <w:r w:rsidDel="00000000" w:rsidR="00000000" w:rsidRPr="00000000">
              <w:rPr>
                <w:rtl w:val="0"/>
              </w:rPr>
            </w:r>
          </w:p>
          <w:p w:rsidR="00000000" w:rsidDel="00000000" w:rsidP="00000000" w:rsidRDefault="00000000" w:rsidRPr="00000000" w14:paraId="000000D9">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A">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B">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C">
            <w:pPr>
              <w:spacing w:after="12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DD">
            <w:pPr>
              <w:spacing w:after="1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Mindfulness: Headspace app:1000 guided meditation and relaxation techniques</w:t>
            </w:r>
          </w:p>
          <w:p w:rsidR="00000000" w:rsidDel="00000000" w:rsidP="00000000" w:rsidRDefault="00000000" w:rsidRPr="00000000" w14:paraId="000000DE">
            <w:pPr>
              <w:spacing w:after="120" w:lineRule="auto"/>
              <w:rPr>
                <w:rFonts w:ascii="Cambria" w:cs="Cambria" w:eastAsia="Cambria" w:hAnsi="Cambria"/>
                <w:sz w:val="24"/>
                <w:szCs w:val="24"/>
              </w:rPr>
            </w:pPr>
            <w:r w:rsidDel="00000000" w:rsidR="00000000" w:rsidRPr="00000000">
              <w:rPr>
                <w:rtl w:val="0"/>
              </w:rPr>
            </w:r>
          </w:p>
        </w:tc>
      </w:tr>
    </w:tbl>
    <w:p w:rsidR="00000000" w:rsidDel="00000000" w:rsidP="00000000" w:rsidRDefault="00000000" w:rsidRPr="00000000" w14:paraId="000000DF">
      <w:pPr>
        <w:rPr>
          <w:b w:val="1"/>
          <w:u w:val="single"/>
        </w:rPr>
      </w:pPr>
      <w:r w:rsidDel="00000000" w:rsidR="00000000" w:rsidRPr="00000000">
        <w:rPr>
          <w:rtl w:val="0"/>
        </w:rPr>
      </w:r>
    </w:p>
    <w:p w:rsidR="00000000" w:rsidDel="00000000" w:rsidP="00000000" w:rsidRDefault="00000000" w:rsidRPr="00000000" w14:paraId="000000E0">
      <w:pPr>
        <w:rPr>
          <w:b w:val="1"/>
          <w:u w:val="single"/>
        </w:rPr>
      </w:pPr>
      <w:r w:rsidDel="00000000" w:rsidR="00000000" w:rsidRPr="00000000">
        <w:rPr>
          <w:rtl w:val="0"/>
        </w:rPr>
      </w:r>
    </w:p>
    <w:p w:rsidR="00000000" w:rsidDel="00000000" w:rsidP="00000000" w:rsidRDefault="00000000" w:rsidRPr="00000000" w14:paraId="000000E1">
      <w:pPr>
        <w:rPr>
          <w:b w:val="1"/>
          <w:u w:val="single"/>
        </w:rPr>
      </w:pPr>
      <w:r w:rsidDel="00000000" w:rsidR="00000000" w:rsidRPr="00000000">
        <w:rPr>
          <w:rtl w:val="0"/>
        </w:rPr>
      </w:r>
    </w:p>
    <w:p w:rsidR="00000000" w:rsidDel="00000000" w:rsidP="00000000" w:rsidRDefault="00000000" w:rsidRPr="00000000" w14:paraId="000000E2">
      <w:pPr>
        <w:rPr>
          <w:b w:val="1"/>
          <w:u w:val="single"/>
        </w:rPr>
      </w:pPr>
      <w:r w:rsidDel="00000000" w:rsidR="00000000" w:rsidRPr="00000000">
        <w:rPr>
          <w:rtl w:val="0"/>
        </w:rPr>
      </w:r>
    </w:p>
    <w:sectPr>
      <w:headerReference r:id="rId9" w:type="default"/>
      <w:footerReference r:id="rId10" w:type="default"/>
      <w:footerReference r:id="rId11" w:type="even"/>
      <w:pgSz w:h="11906" w:w="16838"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Equals Semi-Formal (SLD) Curriculum Schemes of Work – My Physical Well-Being@ EQUALS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06BFC"/>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6E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2506E8"/>
    <w:pPr>
      <w:ind w:left="720"/>
      <w:contextualSpacing w:val="1"/>
    </w:pPr>
  </w:style>
  <w:style w:type="character" w:styleId="Hyperlink">
    <w:name w:val="Hyperlink"/>
    <w:basedOn w:val="DefaultParagraphFont"/>
    <w:uiPriority w:val="99"/>
    <w:unhideWhenUsed w:val="1"/>
    <w:rsid w:val="000A18B2"/>
    <w:rPr>
      <w:color w:val="0000ff" w:themeColor="hyperlink"/>
      <w:u w:val="single"/>
    </w:rPr>
  </w:style>
  <w:style w:type="paragraph" w:styleId="Footer">
    <w:name w:val="footer"/>
    <w:basedOn w:val="Normal"/>
    <w:link w:val="FooterChar"/>
    <w:uiPriority w:val="99"/>
    <w:unhideWhenUsed w:val="1"/>
    <w:rsid w:val="00014112"/>
    <w:pPr>
      <w:tabs>
        <w:tab w:val="center" w:pos="4680"/>
        <w:tab w:val="right" w:pos="9360"/>
      </w:tabs>
      <w:spacing w:after="0" w:line="240" w:lineRule="auto"/>
    </w:pPr>
  </w:style>
  <w:style w:type="character" w:styleId="FooterChar" w:customStyle="1">
    <w:name w:val="Footer Char"/>
    <w:basedOn w:val="DefaultParagraphFont"/>
    <w:link w:val="Footer"/>
    <w:uiPriority w:val="99"/>
    <w:rsid w:val="00014112"/>
  </w:style>
  <w:style w:type="character" w:styleId="PageNumber">
    <w:name w:val="page number"/>
    <w:basedOn w:val="DefaultParagraphFont"/>
    <w:uiPriority w:val="99"/>
    <w:semiHidden w:val="1"/>
    <w:unhideWhenUsed w:val="1"/>
    <w:rsid w:val="00014112"/>
  </w:style>
  <w:style w:type="character" w:styleId="FollowedHyperlink">
    <w:name w:val="FollowedHyperlink"/>
    <w:basedOn w:val="DefaultParagraphFont"/>
    <w:uiPriority w:val="99"/>
    <w:semiHidden w:val="1"/>
    <w:unhideWhenUsed w:val="1"/>
    <w:rsid w:val="004D0A3F"/>
    <w:rPr>
      <w:color w:val="800080" w:themeColor="followedHyperlink"/>
      <w:u w:val="single"/>
    </w:rPr>
  </w:style>
  <w:style w:type="paragraph" w:styleId="Header">
    <w:name w:val="header"/>
    <w:basedOn w:val="Normal"/>
    <w:link w:val="HeaderChar"/>
    <w:uiPriority w:val="99"/>
    <w:unhideWhenUsed w:val="1"/>
    <w:rsid w:val="00FB4694"/>
    <w:pPr>
      <w:tabs>
        <w:tab w:val="center" w:pos="4513"/>
        <w:tab w:val="right" w:pos="9026"/>
      </w:tabs>
      <w:spacing w:after="0" w:line="240" w:lineRule="auto"/>
    </w:pPr>
  </w:style>
  <w:style w:type="character" w:styleId="HeaderChar" w:customStyle="1">
    <w:name w:val="Header Char"/>
    <w:basedOn w:val="DefaultParagraphFont"/>
    <w:link w:val="Header"/>
    <w:uiPriority w:val="99"/>
    <w:rsid w:val="00FB4694"/>
  </w:style>
  <w:style w:type="paragraph" w:styleId="BalloonText">
    <w:name w:val="Balloon Text"/>
    <w:basedOn w:val="Normal"/>
    <w:link w:val="BalloonTextChar"/>
    <w:uiPriority w:val="99"/>
    <w:semiHidden w:val="1"/>
    <w:unhideWhenUsed w:val="1"/>
    <w:rsid w:val="00FB4694"/>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FB4694"/>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kidsyogastories.com" TargetMode="External"/><Relationship Id="rId8" Type="http://schemas.openxmlformats.org/officeDocument/2006/relationships/hyperlink" Target="https://m.twinkl.co.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oADefvjyj6Tr9xB3EL8pCzET0g==">AMUW2mXTMbYXOxEBR4lRKvyyXB7eJgUN4WVW85TCbFT4iG9/xh5wmr5RPUp5WEJoyM+v3GdeRuYZxZtydV813oSXGUBiJqnTMHAfLZBTJuUjnZSezUEq6JbOhyskldta69vj4nxUgn3e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2018-09-15T07:13:00Z</dcterms:created>
  <dc:creator>MacIntyre</dc:creator>
</cp:coreProperties>
</file>